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3D19" w:rsidR="001830B7" w:rsidP="001830B7" w:rsidRDefault="00183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C75629" w:rsidR="001830B7" w:rsidP="001830B7" w:rsidRDefault="001830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FFURFLEN ATGYFEIRIO ADOLYGIAD ACHOS UNIGOL (OEDOLION)</w:t>
      </w:r>
    </w:p>
    <w:tbl>
      <w:tblPr>
        <w:tblStyle w:val="TableGrid"/>
        <w:tblW w:w="9796" w:type="dxa"/>
        <w:tblInd w:w="-318" w:type="dxa"/>
        <w:tblLook w:val="04A0" w:firstRow="1" w:lastRow="0" w:firstColumn="1" w:lastColumn="0" w:noHBand="0" w:noVBand="1"/>
      </w:tblPr>
      <w:tblGrid>
        <w:gridCol w:w="2570"/>
        <w:gridCol w:w="1825"/>
        <w:gridCol w:w="2552"/>
        <w:gridCol w:w="94"/>
        <w:gridCol w:w="2755"/>
      </w:tblGrid>
      <w:tr w:rsidR="00F76C34" w:rsidTr="001830B7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Dyddiad Atgyfeirio: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6C34" w:rsidTr="001830B7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Enw'r Cyfeiriwr a'r Asiantaeth: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6C34" w:rsidTr="001830B7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Enw'r Oedolyn: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6C34" w:rsidTr="001830B7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Cyfeiriad: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6C34" w:rsidTr="001830B7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Dyddiad geni: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Dyddiad Marwolaeth/yr Achlysur (os yw'n berthnasol):  </w:t>
            </w:r>
          </w:p>
        </w:tc>
        <w:tc>
          <w:tcPr>
            <w:tcW w:w="2755" w:type="dxa"/>
            <w:tcBorders>
              <w:bottom w:val="single" w:color="auto" w:sz="4" w:space="0"/>
            </w:tcBorders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6C34" w:rsidTr="001830B7">
        <w:trPr>
          <w:trHeight w:val="20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1830B7" w:rsidR="001830B7" w:rsidP="001830B7" w:rsidRDefault="001830B7">
            <w:pPr>
              <w:spacing w:before="120" w:after="120"/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RHESTR WIRIO'R PENDERFYNIAD RHAN A – MEINI PRAWF OEDOLYN SY'N AGORED I NIWED</w:t>
            </w:r>
          </w:p>
        </w:tc>
      </w:tr>
      <w:tr w:rsidR="00F76C34" w:rsidTr="001830B7">
        <w:trPr>
          <w:trHeight w:val="20"/>
        </w:trPr>
        <w:tc>
          <w:tcPr>
            <w:tcW w:w="694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Oes gyda'r person anghenion gofal a chymorth?</w:t>
            </w:r>
          </w:p>
          <w:p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Ydy hi'n amhosib i'r person amddiffyn ei hun rhag cael ei gam-drin neu ei esgeuluso?</w:t>
            </w:r>
          </w:p>
        </w:tc>
        <w:tc>
          <w:tcPr>
            <w:tcW w:w="284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830B7" w:rsidP="001830B7" w:rsidRDefault="001830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OES/NAC OES</w:t>
            </w:r>
          </w:p>
          <w:p w:rsidRPr="00856C7D" w:rsidR="001830B7" w:rsidP="001830B7" w:rsidRDefault="001830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YDY/NAC YDY</w:t>
            </w:r>
          </w:p>
        </w:tc>
      </w:tr>
      <w:tr w:rsidR="00F76C34" w:rsidTr="001830B7">
        <w:trPr>
          <w:trHeight w:val="20"/>
        </w:trPr>
        <w:tc>
          <w:tcPr>
            <w:tcW w:w="9796" w:type="dxa"/>
            <w:gridSpan w:val="5"/>
            <w:tcBorders>
              <w:top w:val="nil"/>
            </w:tcBorders>
            <w:shd w:val="clear" w:color="auto" w:fill="auto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Os ydych chi wedi ateb NAC OES/NAC YDY i unrhyw un o'r cwestiynau uchod, yna dydy'r person yma ddim yn oedolyn sy'n agored i risg a does dim modd i'r atgyfeiriad yma fynd ymhellach.</w:t>
            </w:r>
          </w:p>
        </w:tc>
      </w:tr>
      <w:tr w:rsidR="00F76C34" w:rsidTr="001830B7">
        <w:trPr>
          <w:trHeight w:val="20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1830B7" w:rsidR="001830B7" w:rsidP="001830B7" w:rsidRDefault="001830B7">
            <w:pPr>
              <w:spacing w:before="120" w:after="120"/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RHESTR WIRIO'R PENDERFYNIAD RHAN B – MATH O ADOLYGIAD</w:t>
            </w:r>
          </w:p>
        </w:tc>
      </w:tr>
      <w:tr w:rsidR="00F76C34" w:rsidTr="001830B7">
        <w:trPr>
          <w:trHeight w:val="493"/>
        </w:trPr>
        <w:tc>
          <w:tcPr>
            <w:tcW w:w="9796" w:type="dxa"/>
            <w:gridSpan w:val="5"/>
            <w:shd w:val="clear" w:color="auto" w:fill="auto"/>
          </w:tcPr>
          <w:p w:rsidRPr="007D08C6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Ydy'r person wedi marw?                                                                                           </w:t>
            </w:r>
            <w:r w:rsidR="00D16391">
              <w:rPr>
                <w:rFonts w:ascii="Arial" w:hAnsi="Arial" w:eastAsia="Arial" w:cs="Arial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lang w:val="cy-GB"/>
              </w:rPr>
              <w:t xml:space="preserve">YDY/NAC YDY                                                                                                 </w:t>
            </w:r>
          </w:p>
        </w:tc>
      </w:tr>
      <w:tr w:rsidR="00F76C34" w:rsidTr="001830B7">
        <w:trPr>
          <w:trHeight w:val="845"/>
        </w:trPr>
        <w:tc>
          <w:tcPr>
            <w:tcW w:w="9796" w:type="dxa"/>
            <w:gridSpan w:val="5"/>
            <w:shd w:val="clear" w:color="auto" w:fill="auto"/>
          </w:tcPr>
          <w:p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Os 'nac ydy', ydy'r person wedi cael anaf y mae modd iddo beryglu ei fywyd, neu;  </w:t>
            </w:r>
            <w:r w:rsidR="00D16391">
              <w:rPr>
                <w:rFonts w:ascii="Arial" w:hAnsi="Arial" w:eastAsia="Arial" w:cs="Arial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lang w:val="cy-GB"/>
              </w:rPr>
              <w:t xml:space="preserve">YDY/NAC YDY                  </w:t>
            </w:r>
          </w:p>
          <w:p w:rsidRPr="007D08C6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wedi dioddef nam difrifol a pharhaol i'w iechyd                                                          </w:t>
            </w:r>
            <w:r w:rsidR="00D16391">
              <w:rPr>
                <w:rFonts w:ascii="Arial" w:hAnsi="Arial" w:eastAsia="Arial" w:cs="Arial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lang w:val="cy-GB"/>
              </w:rPr>
              <w:t>YDY/NAC YDY</w:t>
            </w:r>
          </w:p>
        </w:tc>
      </w:tr>
      <w:tr w:rsidR="00F76C34" w:rsidTr="001830B7">
        <w:trPr>
          <w:trHeight w:val="822" w:hRule="exact"/>
        </w:trPr>
        <w:tc>
          <w:tcPr>
            <w:tcW w:w="9796" w:type="dxa"/>
            <w:gridSpan w:val="5"/>
            <w:shd w:val="clear" w:color="auto" w:fill="auto"/>
          </w:tcPr>
          <w:p w:rsidRPr="00557F82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 yw'n bosibl bod Cam-drin neu Esgeulustod yn gysylltiedig â'r achlysur sy'n cael ei nodi uchod?                                                                                                                                              </w:t>
            </w:r>
          </w:p>
          <w:p w:rsidRPr="006F32D7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</w:t>
            </w:r>
            <w:r w:rsidR="00D163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YDY/NAC YDY</w:t>
            </w:r>
          </w:p>
          <w:p w:rsidRPr="006F32D7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Oedd/Nac oedd 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 </w:t>
            </w:r>
          </w:p>
        </w:tc>
      </w:tr>
      <w:tr w:rsidR="00F76C34" w:rsidTr="001830B7">
        <w:trPr>
          <w:trHeight w:val="706" w:hRule="exact"/>
        </w:trPr>
        <w:tc>
          <w:tcPr>
            <w:tcW w:w="9796" w:type="dxa"/>
            <w:gridSpan w:val="5"/>
            <w:shd w:val="clear" w:color="auto" w:fill="auto"/>
          </w:tcPr>
          <w:p w:rsidRPr="00557F82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A oedd Cam-drin neu Esgeulustod yn cael ei amau cyn yr achlysu</w:t>
            </w:r>
            <w:r w:rsidR="00B34B91">
              <w:rPr>
                <w:rFonts w:ascii="Arial" w:hAnsi="Arial" w:eastAsia="Arial" w:cs="Arial"/>
                <w:lang w:val="cy-GB"/>
              </w:rPr>
              <w:t xml:space="preserve">r sy'n cael ei nodi uchod?       OEDD/NAC OEDD                                                   </w:t>
            </w:r>
            <w:r>
              <w:rPr>
                <w:rFonts w:ascii="Arial" w:hAnsi="Arial" w:eastAsia="Arial" w:cs="Arial"/>
                <w:lang w:val="cy-GB"/>
              </w:rPr>
              <w:t xml:space="preserve">                                                                               </w:t>
            </w:r>
          </w:p>
          <w:p w:rsidRPr="006F32D7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6F32D7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Oedd/Nac oedd 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 </w:t>
            </w:r>
          </w:p>
        </w:tc>
      </w:tr>
      <w:tr w:rsidR="00F76C34" w:rsidTr="001830B7">
        <w:trPr>
          <w:trHeight w:val="533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C44238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 yw'n amlwg bod Cam-drin neu Esgeulustod ddim wedi ei gydnabod neu ei rannu gydag eraill?     YDY/NAC YDY                                          </w:t>
            </w:r>
          </w:p>
        </w:tc>
      </w:tr>
      <w:tr w:rsidR="00F76C34" w:rsidTr="001830B7">
        <w:trPr>
          <w:trHeight w:val="533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D16391" w:rsidR="001830B7" w:rsidP="00D16391" w:rsidRDefault="001830B7">
            <w:pPr>
              <w:spacing w:before="120" w:after="120"/>
              <w:rPr>
                <w:rFonts w:ascii="Arial" w:hAnsi="Arial" w:eastAsia="Arial" w:cs="Arial"/>
                <w:lang w:val="cy-GB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 yw'n amlwg bod neb wedi mynd i'r afael â'r Cam-drin neu'r Esgeulustod yn briodol?             </w:t>
            </w:r>
            <w:r w:rsidR="00D16391">
              <w:rPr>
                <w:rFonts w:ascii="Arial" w:hAnsi="Arial" w:eastAsia="Arial" w:cs="Arial"/>
                <w:lang w:val="cy-GB"/>
              </w:rPr>
              <w:t xml:space="preserve">                                           </w:t>
            </w:r>
            <w:r>
              <w:rPr>
                <w:rFonts w:ascii="Arial" w:hAnsi="Arial" w:eastAsia="Arial" w:cs="Arial"/>
                <w:lang w:val="cy-GB"/>
              </w:rPr>
              <w:t>YDY/NAC YDY</w:t>
            </w:r>
          </w:p>
        </w:tc>
      </w:tr>
      <w:tr w:rsidR="00F76C34" w:rsidTr="001830B7">
        <w:trPr>
          <w:trHeight w:val="533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0A116D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Ydy'r Oedolyn sy'n Agored i Niwed yn berson mae'r awdurdod lleol wedi penderfynu  gweithredu i'w ddiogelu rhag cael ei gam-drin neu'i esgeuluso dros y chwe mis diwethaf?                                   YDY/NAC YDY            </w:t>
            </w:r>
          </w:p>
        </w:tc>
      </w:tr>
      <w:tr w:rsidR="00F76C34" w:rsidTr="00B34B91">
        <w:trPr>
          <w:trHeight w:val="738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F160D7" w:rsidR="001830B7" w:rsidP="00B34B91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 xml:space="preserve">A gafodd y person ei gam-drin mewn lleoliad wedi'i reoleiddio? </w:t>
            </w:r>
            <w:r w:rsidR="00B34B91">
              <w:rPr>
                <w:rFonts w:ascii="Arial" w:hAnsi="Arial" w:eastAsia="Arial" w:cs="Arial"/>
                <w:lang w:val="cy-GB"/>
              </w:rPr>
              <w:t xml:space="preserve">                </w:t>
            </w:r>
            <w:r w:rsidR="00D16391">
              <w:rPr>
                <w:rFonts w:ascii="Arial" w:hAnsi="Arial" w:eastAsia="Arial" w:cs="Arial"/>
                <w:lang w:val="cy-GB"/>
              </w:rPr>
              <w:t xml:space="preserve">                    </w:t>
            </w:r>
            <w:r w:rsidR="00B34B91">
              <w:rPr>
                <w:rFonts w:ascii="Arial" w:hAnsi="Arial" w:eastAsia="Arial" w:cs="Arial"/>
                <w:lang w:val="cy-GB"/>
              </w:rPr>
              <w:t>DO/NADDO</w:t>
            </w:r>
            <w:r>
              <w:rPr>
                <w:rFonts w:ascii="Arial" w:hAnsi="Arial" w:eastAsia="Arial" w:cs="Arial"/>
                <w:lang w:val="cy-GB"/>
              </w:rPr>
              <w:t xml:space="preserve">                                                                  </w:t>
            </w:r>
          </w:p>
        </w:tc>
      </w:tr>
      <w:tr w:rsidR="00F76C34" w:rsidTr="001830B7">
        <w:trPr>
          <w:trHeight w:val="573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D16391" w:rsidR="001830B7" w:rsidP="00D16391" w:rsidRDefault="001830B7">
            <w:pPr>
              <w:spacing w:before="120" w:after="120"/>
              <w:rPr>
                <w:rFonts w:ascii="Arial" w:hAnsi="Arial" w:eastAsia="Arial" w:cs="Arial"/>
                <w:lang w:val="cy-GB"/>
              </w:rPr>
            </w:pPr>
            <w:r>
              <w:rPr>
                <w:rFonts w:ascii="Arial" w:hAnsi="Arial" w:eastAsia="Arial" w:cs="Arial"/>
                <w:lang w:val="cy-GB"/>
              </w:rPr>
              <w:t>Ydych chi wedi nodi unrhyw gyfleoedd dysgu sy'n ymwneud â sefydliadau lluosog a/neu a oes  potensial i nodi a gwella arfer aml-asiantaeth a</w:t>
            </w:r>
            <w:r w:rsidR="00D16391">
              <w:rPr>
                <w:rFonts w:ascii="Arial" w:hAnsi="Arial" w:eastAsia="Arial" w:cs="Arial"/>
                <w:lang w:val="cy-GB"/>
              </w:rPr>
              <w:t xml:space="preserve"> gweithio ar y cyd?                                                              </w:t>
            </w:r>
            <w:r w:rsidR="00D55180">
              <w:rPr>
                <w:rFonts w:ascii="Arial" w:hAnsi="Arial" w:eastAsia="Arial" w:cs="Arial"/>
                <w:lang w:val="cy-GB"/>
              </w:rPr>
              <w:t>YDW/</w:t>
            </w:r>
            <w:r w:rsidR="00D16391">
              <w:rPr>
                <w:rFonts w:ascii="Arial" w:hAnsi="Arial" w:eastAsia="Arial" w:cs="Arial"/>
                <w:lang w:val="cy-GB"/>
              </w:rPr>
              <w:t>OES</w:t>
            </w:r>
            <w:r w:rsidR="00D55180">
              <w:rPr>
                <w:rFonts w:ascii="Arial" w:hAnsi="Arial" w:eastAsia="Arial" w:cs="Arial"/>
                <w:lang w:val="cy-GB"/>
              </w:rPr>
              <w:t xml:space="preserve"> </w:t>
            </w:r>
            <w:r w:rsidR="007B7038">
              <w:rPr>
                <w:rFonts w:ascii="Arial" w:hAnsi="Arial" w:eastAsia="Arial" w:cs="Arial"/>
                <w:lang w:val="cy-GB"/>
              </w:rPr>
              <w:t xml:space="preserve">   </w:t>
            </w:r>
            <w:r w:rsidR="00D55180">
              <w:rPr>
                <w:rFonts w:ascii="Arial" w:hAnsi="Arial" w:eastAsia="Arial" w:cs="Arial"/>
                <w:lang w:val="cy-GB"/>
              </w:rPr>
              <w:t>NAC YDW</w:t>
            </w:r>
            <w:r>
              <w:rPr>
                <w:rFonts w:ascii="Arial" w:hAnsi="Arial" w:eastAsia="Arial" w:cs="Arial"/>
                <w:lang w:val="cy-GB"/>
              </w:rPr>
              <w:t>/NA</w:t>
            </w:r>
            <w:r w:rsidR="00D16391">
              <w:rPr>
                <w:rFonts w:ascii="Arial" w:hAnsi="Arial" w:eastAsia="Arial" w:cs="Arial"/>
                <w:lang w:val="cy-GB"/>
              </w:rPr>
              <w:t>C OES</w:t>
            </w:r>
            <w:r>
              <w:rPr>
                <w:rFonts w:ascii="Arial" w:hAnsi="Arial" w:eastAsia="Arial" w:cs="Arial"/>
                <w:lang w:val="cy-GB"/>
              </w:rPr>
              <w:t xml:space="preserve">                         </w:t>
            </w:r>
          </w:p>
        </w:tc>
      </w:tr>
      <w:tr w:rsidR="00F76C34" w:rsidTr="001830B7">
        <w:trPr>
          <w:trHeight w:val="20"/>
        </w:trPr>
        <w:tc>
          <w:tcPr>
            <w:tcW w:w="9796" w:type="dxa"/>
            <w:gridSpan w:val="5"/>
            <w:tcBorders>
              <w:top w:val="nil"/>
            </w:tcBorders>
            <w:shd w:val="clear" w:color="auto" w:fill="auto"/>
          </w:tcPr>
          <w:p w:rsidR="00B34B91" w:rsidP="001830B7" w:rsidRDefault="001830B7">
            <w:pPr>
              <w:spacing w:before="120" w:after="120"/>
              <w:rPr>
                <w:rFonts w:ascii="Arial" w:hAnsi="Arial" w:eastAsia="Arial" w:cs="Arial"/>
                <w:lang w:val="cy-GB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Ydy'r achos yma wedi bod yn destun Ymchwiliad Amddiffyn Oedolion?     </w:t>
            </w:r>
            <w:r w:rsidR="00D16391">
              <w:rPr>
                <w:rFonts w:ascii="Arial" w:hAnsi="Arial" w:eastAsia="Arial" w:cs="Arial"/>
                <w:lang w:val="cy-GB"/>
              </w:rPr>
              <w:t xml:space="preserve">               </w:t>
            </w:r>
            <w:r w:rsidR="00B34B91">
              <w:rPr>
                <w:rFonts w:ascii="Arial" w:hAnsi="Arial" w:eastAsia="Arial" w:cs="Arial"/>
                <w:lang w:val="cy-GB"/>
              </w:rPr>
              <w:t>YDY/NAC YDY</w:t>
            </w:r>
            <w:r>
              <w:rPr>
                <w:rFonts w:ascii="Arial" w:hAnsi="Arial" w:eastAsia="Arial" w:cs="Arial"/>
                <w:lang w:val="cy-GB"/>
              </w:rPr>
              <w:t xml:space="preserve">                                    </w:t>
            </w:r>
          </w:p>
          <w:p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Os 'ydy', beth oedd y canlyniad?</w:t>
            </w:r>
          </w:p>
          <w:p w:rsidRPr="002C50A9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6C34" w:rsidTr="001830B7">
        <w:trPr>
          <w:trHeight w:val="417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7794F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RHESWM DROS ATGYFEIRIO'R ACHOS YMA:</w:t>
            </w:r>
          </w:p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76C34" w:rsidTr="001830B7">
        <w:trPr>
          <w:trHeight w:val="20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</w:tcPr>
          <w:p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76C34" w:rsidTr="00B34B91">
        <w:trPr>
          <w:trHeight w:val="697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7794F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OES CAIS WEDI EI GYFLWYNO AM UNRHYW ADOLYGIAD ARALL NEU OES AROLYGIAD ARALL WEDI EI GYNNAL? Nodwch fanylion:</w:t>
            </w:r>
          </w:p>
          <w:p w:rsidRPr="00557F82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76C34" w:rsidTr="001830B7">
        <w:trPr>
          <w:trHeight w:val="997"/>
        </w:trPr>
        <w:tc>
          <w:tcPr>
            <w:tcW w:w="6947" w:type="dxa"/>
            <w:gridSpan w:val="3"/>
            <w:tcBorders>
              <w:bottom w:val="single" w:color="auto" w:sz="4" w:space="0"/>
              <w:right w:val="nil"/>
            </w:tcBorders>
            <w:shd w:val="clear" w:color="auto" w:fill="auto"/>
          </w:tcPr>
          <w:p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  <w:p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49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</w:tcPr>
          <w:p w:rsidR="001830B7" w:rsidP="001830B7" w:rsidRDefault="001830B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76C34" w:rsidTr="00B34B91">
        <w:trPr>
          <w:trHeight w:val="551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TROSOLWG BYR O WAITH GAN ASIANTAETHAU </w:t>
            </w:r>
          </w:p>
        </w:tc>
      </w:tr>
      <w:tr w:rsidR="00F76C34" w:rsidTr="001830B7">
        <w:trPr>
          <w:trHeight w:val="806"/>
        </w:trPr>
        <w:tc>
          <w:tcPr>
            <w:tcW w:w="9796" w:type="dxa"/>
            <w:gridSpan w:val="5"/>
            <w:shd w:val="clear" w:color="auto" w:fill="auto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Gwasanaethau Oedolion:</w:t>
            </w:r>
          </w:p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76C34" w:rsidTr="001830B7">
        <w:trPr>
          <w:trHeight w:val="902"/>
        </w:trPr>
        <w:tc>
          <w:tcPr>
            <w:tcW w:w="9796" w:type="dxa"/>
            <w:gridSpan w:val="5"/>
            <w:shd w:val="clear" w:color="auto" w:fill="auto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Timau Iechyd Meddwl Cymuned:</w:t>
            </w:r>
          </w:p>
        </w:tc>
      </w:tr>
      <w:tr w:rsidR="00F76C34" w:rsidTr="001830B7">
        <w:trPr>
          <w:trHeight w:val="918"/>
        </w:trPr>
        <w:tc>
          <w:tcPr>
            <w:tcW w:w="9796" w:type="dxa"/>
            <w:gridSpan w:val="5"/>
            <w:shd w:val="clear" w:color="auto" w:fill="auto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Iechyd: </w:t>
            </w:r>
          </w:p>
        </w:tc>
      </w:tr>
      <w:tr w:rsidR="00F76C34" w:rsidTr="001830B7">
        <w:trPr>
          <w:trHeight w:val="907"/>
        </w:trPr>
        <w:tc>
          <w:tcPr>
            <w:tcW w:w="9796" w:type="dxa"/>
            <w:gridSpan w:val="5"/>
            <w:shd w:val="clear" w:color="auto" w:fill="auto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Heddlu:</w:t>
            </w:r>
          </w:p>
        </w:tc>
      </w:tr>
      <w:tr w:rsidR="00F76C34" w:rsidTr="001830B7">
        <w:trPr>
          <w:trHeight w:val="777"/>
        </w:trPr>
        <w:tc>
          <w:tcPr>
            <w:tcW w:w="9796" w:type="dxa"/>
            <w:gridSpan w:val="5"/>
            <w:shd w:val="clear" w:color="auto" w:fill="auto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Gwasanaeth Prawf Cenedlaethol:</w:t>
            </w:r>
          </w:p>
        </w:tc>
      </w:tr>
      <w:tr w:rsidR="00F76C34" w:rsidTr="001830B7">
        <w:trPr>
          <w:trHeight w:val="702"/>
        </w:trPr>
        <w:tc>
          <w:tcPr>
            <w:tcW w:w="9796" w:type="dxa"/>
            <w:gridSpan w:val="5"/>
            <w:shd w:val="clear" w:color="auto" w:fill="auto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Cwmni Adsefydlu Cymunedol Cymru:</w:t>
            </w:r>
          </w:p>
        </w:tc>
      </w:tr>
      <w:tr w:rsidR="00F76C34" w:rsidTr="001830B7">
        <w:trPr>
          <w:trHeight w:val="754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Arall: </w:t>
            </w:r>
            <w:r>
              <w:rPr>
                <w:rFonts w:ascii="Arial" w:hAnsi="Arial" w:eastAsia="Arial" w:cs="Arial"/>
                <w:lang w:val="cy-GB"/>
              </w:rPr>
              <w:t>nodwch</w:t>
            </w:r>
          </w:p>
        </w:tc>
      </w:tr>
      <w:tr w:rsidR="00F76C34" w:rsidTr="00B34B91">
        <w:trPr>
          <w:trHeight w:val="628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I'W GWBLHAU GAN GADEIRYDD GRŴP ADOLYGU OEDOLION BWRDD DIOGELU CWM TAF</w:t>
            </w:r>
            <w:r w:rsidR="00E33A01">
              <w:rPr>
                <w:rFonts w:ascii="Arial" w:hAnsi="Arial" w:eastAsia="Arial" w:cs="Arial"/>
                <w:b/>
                <w:bCs/>
                <w:lang w:val="cy-GB"/>
              </w:rPr>
              <w:t xml:space="preserve"> MORGANNWG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:</w:t>
            </w:r>
          </w:p>
        </w:tc>
      </w:tr>
      <w:tr w:rsidR="00F76C34" w:rsidTr="001830B7">
        <w:trPr>
          <w:trHeight w:val="20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lastRenderedPageBreak/>
              <w:t>PENDERFYNIAD Y GRŴP ADOLYGU OEDOLION (gan gynnwys y math o adolygiad neu gylch gorchwyl i'r Grŵp Sicrhau Ansawdd ar gyfer Oedolion):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76C34" w:rsidTr="001830B7">
        <w:trPr>
          <w:trHeight w:val="572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RHESWM DROS Y PENDERFYNIAD: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76C34" w:rsidTr="001830B7">
        <w:trPr>
          <w:trHeight w:val="20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DYDDIAD: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1830B7" w:rsidP="001830B7" w:rsidRDefault="001830B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Pr="00D43D19" w:rsidR="001830B7" w:rsidP="001830B7" w:rsidRDefault="00183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D43D19" w:rsidR="001830B7" w:rsidP="001830B7" w:rsidRDefault="00183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D43D19" w:rsidR="001830B7" w:rsidP="001830B7" w:rsidRDefault="001830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Anfonwch yn ôl at: Nicola Kingham, Rheolwr Busnes Bwrdd Diogel Cwm Taf</w:t>
      </w:r>
      <w:r w:rsidR="00E33A01">
        <w:rPr>
          <w:rFonts w:ascii="Arial" w:hAnsi="Arial" w:eastAsia="Arial" w:cs="Arial"/>
          <w:sz w:val="24"/>
          <w:szCs w:val="24"/>
          <w:lang w:val="cy-GB"/>
        </w:rPr>
        <w:t xml:space="preserve"> Morgannwg</w:t>
      </w:r>
      <w:r>
        <w:rPr>
          <w:rFonts w:ascii="Arial" w:hAnsi="Arial" w:eastAsia="Arial" w:cs="Arial"/>
          <w:sz w:val="24"/>
          <w:szCs w:val="24"/>
          <w:lang w:val="cy-GB"/>
        </w:rPr>
        <w:t xml:space="preserve">, Tŷ Catrin, Ystad Ddiwydiannol Hen Lofa'r Maritime, Pontypridd, CF37 1NY neu drwy e-bost </w:t>
      </w:r>
      <w:hyperlink w:history="1" r:id="rId8">
        <w:r>
          <w:rPr>
            <w:rFonts w:ascii="Arial" w:hAnsi="Arial" w:eastAsia="Arial" w:cs="Arial"/>
            <w:color w:val="0000FF"/>
            <w:sz w:val="24"/>
            <w:szCs w:val="24"/>
            <w:u w:val="single"/>
            <w:lang w:val="cy-GB"/>
          </w:rPr>
          <w:t>nicola.j.kingham@rctcbc.gov.uk</w:t>
        </w:r>
      </w:hyperlink>
      <w:r>
        <w:rPr>
          <w:rFonts w:ascii="Arial" w:hAnsi="Arial" w:eastAsia="Arial" w:cs="Arial"/>
          <w:sz w:val="24"/>
          <w:szCs w:val="24"/>
          <w:lang w:val="cy-GB"/>
        </w:rPr>
        <w:t xml:space="preserve">  </w:t>
      </w:r>
      <w:bookmarkStart w:name="cysill" w:id="0"/>
      <w:bookmarkStart w:name="_GoBack" w:id="1"/>
      <w:bookmarkEnd w:id="0"/>
      <w:bookmarkEnd w:id="1"/>
    </w:p>
    <w:sectPr w:rsidRPr="00D43D19" w:rsidR="001830B7" w:rsidSect="001830B7">
      <w:head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B7" w:rsidRDefault="001830B7" w:rsidP="00F76C34">
      <w:pPr>
        <w:spacing w:after="0" w:line="240" w:lineRule="auto"/>
      </w:pPr>
      <w:r>
        <w:separator/>
      </w:r>
    </w:p>
  </w:endnote>
  <w:endnote w:type="continuationSeparator" w:id="0">
    <w:p w:rsidR="001830B7" w:rsidRDefault="001830B7" w:rsidP="00F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7" w:rsidRPr="00136B24" w:rsidRDefault="001830B7" w:rsidP="001830B7">
    <w:pPr>
      <w:pStyle w:val="Footer"/>
      <w:tabs>
        <w:tab w:val="clear" w:pos="9026"/>
        <w:tab w:val="right" w:pos="9498"/>
      </w:tabs>
      <w:ind w:left="-284"/>
      <w:rPr>
        <w:rFonts w:ascii="Century Gothic" w:hAnsi="Century Gothic"/>
        <w:b/>
        <w:sz w:val="20"/>
      </w:rPr>
    </w:pPr>
    <w:r>
      <w:rPr>
        <w:rFonts w:ascii="Century Gothic" w:eastAsia="Century Gothic" w:hAnsi="Century Gothic" w:cs="Century Gothic"/>
        <w:b/>
        <w:bCs/>
        <w:sz w:val="20"/>
        <w:szCs w:val="20"/>
        <w:lang w:val="cy-GB"/>
      </w:rPr>
      <w:t>Ffurflen Atgyfeirio Achos Unigol (Oedolion) Ionawr 2019</w:t>
    </w:r>
  </w:p>
  <w:p w:rsidR="001830B7" w:rsidRDefault="00183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B7" w:rsidRDefault="001830B7" w:rsidP="00F76C34">
      <w:pPr>
        <w:spacing w:after="0" w:line="240" w:lineRule="auto"/>
      </w:pPr>
      <w:r>
        <w:separator/>
      </w:r>
    </w:p>
  </w:footnote>
  <w:footnote w:type="continuationSeparator" w:id="0">
    <w:p w:rsidR="001830B7" w:rsidRDefault="001830B7" w:rsidP="00F7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7" w:rsidRPr="0048408B" w:rsidRDefault="001830B7" w:rsidP="001830B7">
    <w:pPr>
      <w:pStyle w:val="Header"/>
      <w:jc w:val="center"/>
      <w:rPr>
        <w:b/>
        <w:color w:val="FFFFFF" w:themeColor="background1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B7" w:rsidRDefault="00E33A01">
    <w:pPr>
      <w:pStyle w:val="Header"/>
    </w:pPr>
    <w:r w:rsidRPr="003246E3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2486025" cy="631553"/>
          <wp:effectExtent l="0" t="0" r="0" b="0"/>
          <wp:wrapNone/>
          <wp:docPr id="1" name="Picture 1" descr="O:\Reviewing Team\CTM Safeguarding Board\JOINT\LOGOS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eviewing Team\CTM Safeguarding Board\JOINT\LOGOS\New CTMS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31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B99"/>
    <w:multiLevelType w:val="hybridMultilevel"/>
    <w:tmpl w:val="4CFA90AC"/>
    <w:lvl w:ilvl="0" w:tplc="2C144A38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C27486FC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EA64900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6F4007C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DDB4F5DA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6CAEDA7A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E3C4A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6FFEC5EA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77A290E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34"/>
    <w:rsid w:val="001830B7"/>
    <w:rsid w:val="007B7038"/>
    <w:rsid w:val="00B34B91"/>
    <w:rsid w:val="00D16391"/>
    <w:rsid w:val="00D55180"/>
    <w:rsid w:val="00DD7579"/>
    <w:rsid w:val="00E33A01"/>
    <w:rsid w:val="00F76C34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59F340A1"/>
  <w15:docId w15:val="{C248CDED-D5BA-41AE-BA8A-ED43A0FF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24"/>
  </w:style>
  <w:style w:type="paragraph" w:styleId="Footer">
    <w:name w:val="footer"/>
    <w:basedOn w:val="Normal"/>
    <w:link w:val="FooterChar"/>
    <w:uiPriority w:val="99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24"/>
  </w:style>
  <w:style w:type="character" w:styleId="Hyperlink">
    <w:name w:val="Hyperlink"/>
    <w:basedOn w:val="DefaultParagraphFont"/>
    <w:uiPriority w:val="99"/>
    <w:unhideWhenUsed/>
    <w:rsid w:val="00136B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D19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j.kingham@rctcbc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B4BCF-6031-48F1-BB5C-C81F7CB9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Rhondda Cynon Taff CBC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laphar</dc:creator>
  <cp:lastModifiedBy>Leah Morgan</cp:lastModifiedBy>
  <cp:revision>3</cp:revision>
  <cp:lastPrinted>2019-02-28T15:27:00Z</cp:lastPrinted>
  <dcterms:created xsi:type="dcterms:W3CDTF">2019-03-21T12:21:00Z</dcterms:created>
  <dcterms:modified xsi:type="dcterms:W3CDTF">2020-01-07T12:50:09Z</dcterms:modified>
  <dc:title>FFURFLEN ATGYFEIRIO ADOLYGIAD ACHOS UNIGOL (OEDOLION)</dc:title>
  <cp:keywords>
  </cp:keywords>
  <dc:subject>
  </dc:subject>
</cp:coreProperties>
</file>