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6BA9" w:rsidR="00504D80" w:rsidP="00504D80" w:rsidRDefault="00504D80" w14:paraId="23CBD60F" w14:textId="541FDA6B">
      <w:pPr>
        <w:pStyle w:val="Heading1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Self-Neglect</w:t>
      </w:r>
      <w:r w:rsidRPr="009A6BA9">
        <w:rPr>
          <w:rFonts w:ascii="Calibri" w:hAnsi="Calibri" w:cs="Calibri"/>
          <w:b/>
          <w:sz w:val="24"/>
          <w:szCs w:val="24"/>
        </w:rPr>
        <w:t xml:space="preserve"> Partnership Panel referral form</w:t>
      </w:r>
    </w:p>
    <w:p w:rsidRPr="009A6BA9" w:rsidR="00504D80" w:rsidP="00504D80" w:rsidRDefault="00504D80" w14:paraId="5DDFD4BD" w14:textId="77777777">
      <w:pPr>
        <w:rPr>
          <w:rFonts w:ascii="Calibri" w:hAnsi="Calibri" w:cs="Calibri"/>
          <w:sz w:val="16"/>
          <w:szCs w:val="16"/>
        </w:rPr>
      </w:pPr>
    </w:p>
    <w:p w:rsidRPr="00345435" w:rsidR="00345435" w:rsidP="00345435" w:rsidRDefault="00504D80" w14:paraId="6EF147F3" w14:textId="77777777">
      <w:pPr>
        <w:jc w:val="center"/>
        <w:rPr>
          <w:rFonts w:ascii="Arial" w:hAnsi="Arial" w:cs="Arial"/>
        </w:rPr>
      </w:pPr>
      <w:r w:rsidRPr="00345435">
        <w:rPr>
          <w:rFonts w:ascii="Arial" w:hAnsi="Arial" w:cs="Arial"/>
          <w:i/>
          <w:iCs/>
        </w:rPr>
        <w:t xml:space="preserve">SNPP referrals should be sent by </w:t>
      </w:r>
      <w:r w:rsidRPr="00345435">
        <w:rPr>
          <w:rFonts w:ascii="Arial" w:hAnsi="Arial" w:cs="Arial"/>
          <w:b/>
          <w:i/>
          <w:iCs/>
        </w:rPr>
        <w:t xml:space="preserve">email </w:t>
      </w:r>
      <w:r w:rsidRPr="00345435">
        <w:rPr>
          <w:rFonts w:ascii="Arial" w:hAnsi="Arial" w:cs="Arial"/>
          <w:i/>
        </w:rPr>
        <w:t>to</w:t>
      </w:r>
      <w:r w:rsidRPr="00345435">
        <w:rPr>
          <w:rFonts w:ascii="Arial" w:hAnsi="Arial" w:cs="Arial"/>
        </w:rPr>
        <w:t xml:space="preserve">:  </w:t>
      </w:r>
      <w:hyperlink w:history="1" r:id="rId7">
        <w:r w:rsidRPr="00345435" w:rsidR="00345435">
          <w:rPr>
            <w:rStyle w:val="Hyperlink"/>
            <w:rFonts w:ascii="Arial" w:hAnsi="Arial" w:cs="Arial"/>
          </w:rPr>
          <w:t>ctmsafeguarding@rctcbc.gov.uk</w:t>
        </w:r>
      </w:hyperlink>
    </w:p>
    <w:p w:rsidRPr="009828E9" w:rsidR="00504D80" w:rsidP="00504D80" w:rsidRDefault="00504D80" w14:paraId="70981D6F" w14:textId="77777777">
      <w:pPr>
        <w:numPr>
          <w:ilvl w:val="0"/>
          <w:numId w:val="37"/>
        </w:numPr>
        <w:ind w:right="-1234"/>
        <w:jc w:val="center"/>
        <w:rPr>
          <w:rFonts w:ascii="Calibri" w:hAnsi="Calibri" w:cs="Calibri"/>
          <w:b/>
          <w:i/>
          <w:color w:val="FF0000"/>
        </w:rPr>
      </w:pPr>
      <w:r>
        <w:rPr>
          <w:rFonts w:ascii="Calibri" w:hAnsi="Calibri" w:cs="Calibri"/>
          <w:i/>
          <w:iCs/>
          <w:color w:val="FF0000"/>
        </w:rPr>
        <w:t xml:space="preserve"> </w:t>
      </w:r>
    </w:p>
    <w:p w:rsidRPr="009A6BA9" w:rsidR="00504D80" w:rsidP="00504D80" w:rsidRDefault="00504D80" w14:paraId="16AE2396" w14:textId="77777777">
      <w:pPr>
        <w:ind w:left="-900" w:right="-1234"/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pPr w:leftFromText="180" w:rightFromText="180" w:vertAnchor="page" w:horzAnchor="margin" w:tblpXSpec="center" w:tblpY="2791"/>
        <w:tblW w:w="11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1176"/>
        <w:gridCol w:w="639"/>
        <w:gridCol w:w="2160"/>
        <w:gridCol w:w="319"/>
        <w:gridCol w:w="2021"/>
        <w:gridCol w:w="400"/>
        <w:gridCol w:w="1815"/>
      </w:tblGrid>
      <w:tr w:rsidRPr="009828E9" w:rsidR="00504D80" w:rsidTr="00F81A20" w14:paraId="591C4C00" w14:textId="77777777">
        <w:trPr>
          <w:trHeight w:val="560"/>
        </w:trPr>
        <w:tc>
          <w:tcPr>
            <w:tcW w:w="2647" w:type="dxa"/>
            <w:shd w:val="clear" w:color="auto" w:fill="E0E0E0"/>
          </w:tcPr>
          <w:p w:rsidRPr="009828E9" w:rsidR="00504D80" w:rsidP="00F81A20" w:rsidRDefault="00504D80" w14:paraId="3197F980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 xml:space="preserve">Referring Agency </w:t>
            </w:r>
          </w:p>
          <w:p w:rsidRPr="009828E9" w:rsidR="00504D80" w:rsidP="00F81A20" w:rsidRDefault="00504D80" w14:paraId="2E4B6C5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8530" w:type="dxa"/>
            <w:gridSpan w:val="7"/>
          </w:tcPr>
          <w:p w:rsidRPr="009828E9" w:rsidR="00504D80" w:rsidP="00F81A20" w:rsidRDefault="00504D80" w14:paraId="1E87C1A3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504D80" w:rsidTr="00F81A20" w14:paraId="3EBF8EC9" w14:textId="77777777">
        <w:trPr>
          <w:trHeight w:val="555"/>
        </w:trPr>
        <w:tc>
          <w:tcPr>
            <w:tcW w:w="2647" w:type="dxa"/>
            <w:shd w:val="clear" w:color="auto" w:fill="E0E0E0"/>
          </w:tcPr>
          <w:p w:rsidRPr="009828E9" w:rsidR="00504D80" w:rsidP="00F81A20" w:rsidRDefault="00504D80" w14:paraId="2D9C8846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Contact Name</w:t>
            </w:r>
          </w:p>
        </w:tc>
        <w:tc>
          <w:tcPr>
            <w:tcW w:w="8530" w:type="dxa"/>
            <w:gridSpan w:val="7"/>
          </w:tcPr>
          <w:p w:rsidRPr="009828E9" w:rsidR="00504D80" w:rsidP="00F81A20" w:rsidRDefault="00504D80" w14:paraId="6924AAF6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504D80" w:rsidTr="00F81A20" w14:paraId="3F253C08" w14:textId="77777777">
        <w:trPr>
          <w:trHeight w:val="563"/>
        </w:trPr>
        <w:tc>
          <w:tcPr>
            <w:tcW w:w="2647" w:type="dxa"/>
            <w:shd w:val="clear" w:color="auto" w:fill="E0E0E0"/>
          </w:tcPr>
          <w:p w:rsidRPr="009828E9" w:rsidR="00504D80" w:rsidP="00F81A20" w:rsidRDefault="00504D80" w14:paraId="55D592AE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Telephone/Email</w:t>
            </w:r>
          </w:p>
        </w:tc>
        <w:tc>
          <w:tcPr>
            <w:tcW w:w="8530" w:type="dxa"/>
            <w:gridSpan w:val="7"/>
          </w:tcPr>
          <w:p w:rsidRPr="009828E9" w:rsidR="00504D80" w:rsidP="00F81A20" w:rsidRDefault="00504D80" w14:paraId="7D68F8FF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504D80" w:rsidTr="00F81A20" w14:paraId="0AE21AE9" w14:textId="77777777">
        <w:trPr>
          <w:trHeight w:val="556"/>
        </w:trPr>
        <w:tc>
          <w:tcPr>
            <w:tcW w:w="2647" w:type="dxa"/>
            <w:shd w:val="clear" w:color="auto" w:fill="E0E0E0"/>
          </w:tcPr>
          <w:p w:rsidRPr="009828E9" w:rsidR="00504D80" w:rsidP="00F81A20" w:rsidRDefault="00504D80" w14:paraId="127CE03E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Date</w:t>
            </w:r>
          </w:p>
        </w:tc>
        <w:tc>
          <w:tcPr>
            <w:tcW w:w="8530" w:type="dxa"/>
            <w:gridSpan w:val="7"/>
          </w:tcPr>
          <w:p w:rsidRPr="009828E9" w:rsidR="00504D80" w:rsidP="00F81A20" w:rsidRDefault="00504D80" w14:paraId="5BB35C20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504D80" w:rsidTr="00F81A20" w14:paraId="2DB07263" w14:textId="77777777">
        <w:trPr>
          <w:trHeight w:val="550"/>
        </w:trPr>
        <w:tc>
          <w:tcPr>
            <w:tcW w:w="4462" w:type="dxa"/>
            <w:gridSpan w:val="3"/>
            <w:shd w:val="clear" w:color="auto" w:fill="E0E0E0"/>
          </w:tcPr>
          <w:p w:rsidRPr="009828E9" w:rsidR="00504D80" w:rsidP="00F81A20" w:rsidRDefault="00504D80" w14:paraId="1F2F039C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Did the initial referral come from another agency?</w:t>
            </w:r>
          </w:p>
        </w:tc>
        <w:tc>
          <w:tcPr>
            <w:tcW w:w="2160" w:type="dxa"/>
          </w:tcPr>
          <w:p w:rsidRPr="009828E9" w:rsidR="00504D80" w:rsidP="00F81A20" w:rsidRDefault="00504D80" w14:paraId="69AA3C87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Y / N</w:t>
            </w:r>
          </w:p>
        </w:tc>
        <w:tc>
          <w:tcPr>
            <w:tcW w:w="2340" w:type="dxa"/>
            <w:gridSpan w:val="2"/>
            <w:shd w:val="clear" w:color="auto" w:fill="E0E0E0"/>
          </w:tcPr>
          <w:p w:rsidRPr="009828E9" w:rsidR="00504D80" w:rsidP="00F81A20" w:rsidRDefault="00504D80" w14:paraId="42E10479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Agency Name</w:t>
            </w:r>
          </w:p>
        </w:tc>
        <w:tc>
          <w:tcPr>
            <w:tcW w:w="2215" w:type="dxa"/>
            <w:gridSpan w:val="2"/>
          </w:tcPr>
          <w:p w:rsidRPr="009828E9" w:rsidR="00504D80" w:rsidP="00F81A20" w:rsidRDefault="00504D80" w14:paraId="4D757258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504D80" w:rsidTr="008C530F" w14:paraId="24DE386C" w14:textId="77777777">
        <w:trPr>
          <w:trHeight w:val="550"/>
        </w:trPr>
        <w:tc>
          <w:tcPr>
            <w:tcW w:w="2647" w:type="dxa"/>
            <w:shd w:val="clear" w:color="auto" w:fill="E0E0E0"/>
          </w:tcPr>
          <w:p w:rsidRPr="009828E9" w:rsidR="00504D80" w:rsidP="00F81A20" w:rsidRDefault="00504D80" w14:paraId="65210054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Name</w:t>
            </w:r>
          </w:p>
        </w:tc>
        <w:tc>
          <w:tcPr>
            <w:tcW w:w="4294" w:type="dxa"/>
            <w:gridSpan w:val="4"/>
          </w:tcPr>
          <w:p w:rsidRPr="009828E9" w:rsidR="00504D80" w:rsidP="00F81A20" w:rsidRDefault="00504D80" w14:paraId="3E16717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021" w:type="dxa"/>
            <w:shd w:val="clear" w:color="auto" w:fill="E0E0E0"/>
          </w:tcPr>
          <w:p w:rsidRPr="009828E9" w:rsidR="00504D80" w:rsidP="00F81A20" w:rsidRDefault="00504D80" w14:paraId="7E0C42C9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DOB</w:t>
            </w:r>
          </w:p>
        </w:tc>
        <w:tc>
          <w:tcPr>
            <w:tcW w:w="2215" w:type="dxa"/>
            <w:gridSpan w:val="2"/>
          </w:tcPr>
          <w:p w:rsidRPr="009828E9" w:rsidR="00504D80" w:rsidP="00F81A20" w:rsidRDefault="00504D80" w14:paraId="376B27AF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504D80" w:rsidTr="008C530F" w14:paraId="1770D96D" w14:textId="77777777">
        <w:trPr>
          <w:trHeight w:val="2009"/>
        </w:trPr>
        <w:tc>
          <w:tcPr>
            <w:tcW w:w="2647" w:type="dxa"/>
            <w:shd w:val="clear" w:color="auto" w:fill="E0E0E0"/>
          </w:tcPr>
          <w:p w:rsidRPr="009828E9" w:rsidR="00504D80" w:rsidP="00F81A20" w:rsidRDefault="00504D80" w14:paraId="7C274486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Address</w:t>
            </w:r>
          </w:p>
          <w:p w:rsidRPr="009828E9" w:rsidR="00504D80" w:rsidP="00F81A20" w:rsidRDefault="00504D80" w14:paraId="097CB8DA" w14:textId="77777777">
            <w:pPr>
              <w:rPr>
                <w:rFonts w:ascii="Calibri" w:hAnsi="Calibri" w:cs="Calibri"/>
              </w:rPr>
            </w:pPr>
          </w:p>
          <w:p w:rsidRPr="009828E9" w:rsidR="00504D80" w:rsidP="00F81A20" w:rsidRDefault="00504D80" w14:paraId="10CC3387" w14:textId="77777777">
            <w:pPr>
              <w:rPr>
                <w:rFonts w:ascii="Calibri" w:hAnsi="Calibri" w:cs="Calibri"/>
              </w:rPr>
            </w:pPr>
          </w:p>
          <w:p w:rsidRPr="009828E9" w:rsidR="00504D80" w:rsidP="00F81A20" w:rsidRDefault="00504D80" w14:paraId="04E17B98" w14:textId="77777777">
            <w:pPr>
              <w:rPr>
                <w:rFonts w:ascii="Calibri" w:hAnsi="Calibri" w:cs="Calibri"/>
              </w:rPr>
            </w:pPr>
          </w:p>
          <w:p w:rsidRPr="009828E9" w:rsidR="00504D80" w:rsidP="00F81A20" w:rsidRDefault="00504D80" w14:paraId="594F1683" w14:textId="77777777">
            <w:pPr>
              <w:rPr>
                <w:rFonts w:ascii="Calibri" w:hAnsi="Calibri" w:cs="Calibri"/>
              </w:rPr>
            </w:pPr>
          </w:p>
          <w:p w:rsidRPr="009828E9" w:rsidR="00504D80" w:rsidP="00F81A20" w:rsidRDefault="00504D80" w14:paraId="4A1F847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4294" w:type="dxa"/>
            <w:gridSpan w:val="4"/>
          </w:tcPr>
          <w:p w:rsidRPr="009828E9" w:rsidR="00504D80" w:rsidP="00F81A20" w:rsidRDefault="00504D80" w14:paraId="3628CF9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4236" w:type="dxa"/>
            <w:gridSpan w:val="3"/>
            <w:shd w:val="clear" w:color="auto" w:fill="E0E0E0"/>
          </w:tcPr>
          <w:p w:rsidRPr="009828E9" w:rsidR="00504D80" w:rsidP="00F81A20" w:rsidRDefault="00504D80" w14:paraId="56B1E82B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Diversity Data (see back page for options)</w:t>
            </w:r>
          </w:p>
          <w:p w:rsidRPr="009828E9" w:rsidR="00504D80" w:rsidP="00F81A20" w:rsidRDefault="00504D80" w14:paraId="0224988F" w14:textId="77777777">
            <w:pPr>
              <w:rPr>
                <w:rFonts w:ascii="Calibri" w:hAnsi="Calibri" w:cs="Calibri"/>
                <w:noProof/>
                <w:lang w:val="en-US"/>
              </w:rPr>
            </w:pPr>
            <w:r w:rsidRPr="009828E9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A</w:t>
            </w:r>
            <w:r w:rsidRPr="009828E9">
              <w:rPr>
                <w:rFonts w:ascii="Calibri" w:hAnsi="Calibri" w:cs="Calibri"/>
              </w:rPr>
              <w:t xml:space="preserve">ME </w:t>
            </w:r>
            <w:r w:rsidRPr="009828E9"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12839C49" wp14:editId="5E0F45CE">
                  <wp:extent cx="104775" cy="1047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8E9">
              <w:rPr>
                <w:rFonts w:ascii="Calibri" w:hAnsi="Calibri" w:cs="Calibri"/>
                <w:noProof/>
                <w:lang w:val="en-US"/>
              </w:rPr>
              <w:t xml:space="preserve">                   Disabled </w:t>
            </w:r>
            <w:r w:rsidRPr="009828E9"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0AF5CCE7" wp14:editId="12C25DF6">
                  <wp:extent cx="104775" cy="1047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828E9" w:rsidR="00504D80" w:rsidP="00F81A20" w:rsidRDefault="00504D80" w14:paraId="50FD5EBF" w14:textId="77777777">
            <w:pPr>
              <w:rPr>
                <w:rFonts w:ascii="Calibri" w:hAnsi="Calibri" w:cs="Calibri"/>
                <w:b/>
                <w:noProof/>
                <w:lang w:val="en-US"/>
              </w:rPr>
            </w:pPr>
            <w:r w:rsidRPr="009828E9">
              <w:rPr>
                <w:rFonts w:ascii="Calibri" w:hAnsi="Calibri" w:cs="Calibri"/>
                <w:b/>
                <w:noProof/>
                <w:lang w:val="en-US"/>
              </w:rPr>
              <w:t>………………</w:t>
            </w:r>
          </w:p>
          <w:p w:rsidRPr="009828E9" w:rsidR="00504D80" w:rsidP="00F81A20" w:rsidRDefault="00504D80" w14:paraId="23289317" w14:textId="77777777">
            <w:pPr>
              <w:rPr>
                <w:rFonts w:ascii="Calibri" w:hAnsi="Calibri" w:cs="Calibri"/>
                <w:noProof/>
                <w:lang w:val="en-US"/>
              </w:rPr>
            </w:pPr>
            <w:r w:rsidRPr="009828E9">
              <w:rPr>
                <w:rFonts w:ascii="Calibri" w:hAnsi="Calibri" w:cs="Calibri"/>
              </w:rPr>
              <w:t>LGB</w:t>
            </w:r>
            <w:r>
              <w:rPr>
                <w:rFonts w:ascii="Calibri" w:hAnsi="Calibri" w:cs="Calibri"/>
              </w:rPr>
              <w:t>TQ</w:t>
            </w:r>
            <w:r w:rsidRPr="009828E9">
              <w:rPr>
                <w:rFonts w:ascii="Calibri" w:hAnsi="Calibri" w:cs="Calibri"/>
              </w:rPr>
              <w:t xml:space="preserve"> </w:t>
            </w:r>
            <w:r w:rsidRPr="009828E9"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459B6801" wp14:editId="75F1CCB2">
                  <wp:extent cx="104775" cy="1047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8E9">
              <w:rPr>
                <w:rFonts w:ascii="Calibri" w:hAnsi="Calibri" w:cs="Calibri"/>
                <w:noProof/>
                <w:lang w:val="en-US"/>
              </w:rPr>
              <w:t xml:space="preserve">                   </w:t>
            </w:r>
            <w:r w:rsidR="00502F21">
              <w:rPr>
                <w:rFonts w:ascii="Calibri" w:hAnsi="Calibri" w:cs="Calibri"/>
                <w:noProof/>
                <w:lang w:val="en-US"/>
              </w:rPr>
              <w:t xml:space="preserve">Sex </w:t>
            </w:r>
            <w:r w:rsidRPr="009828E9">
              <w:rPr>
                <w:rFonts w:ascii="Calibri" w:hAnsi="Calibri" w:cs="Calibri"/>
                <w:noProof/>
                <w:lang w:val="en-US"/>
              </w:rPr>
              <w:t xml:space="preserve"> M/F/T</w:t>
            </w:r>
            <w:r w:rsidR="00502F21">
              <w:rPr>
                <w:rFonts w:ascii="Calibri" w:hAnsi="Calibri" w:cs="Calibri"/>
                <w:noProof/>
                <w:lang w:val="en-US"/>
              </w:rPr>
              <w:t>/N-B</w:t>
            </w:r>
          </w:p>
          <w:p w:rsidRPr="009828E9" w:rsidR="00504D80" w:rsidP="00F81A20" w:rsidRDefault="00504D80" w14:paraId="669FB1B2" w14:textId="77777777">
            <w:pPr>
              <w:rPr>
                <w:rFonts w:ascii="Calibri" w:hAnsi="Calibri" w:cs="Calibri"/>
                <w:b/>
              </w:rPr>
            </w:pPr>
            <w:r w:rsidRPr="009828E9">
              <w:rPr>
                <w:rFonts w:ascii="Calibri" w:hAnsi="Calibri" w:cs="Calibri"/>
                <w:b/>
              </w:rPr>
              <w:t>………………</w:t>
            </w:r>
          </w:p>
        </w:tc>
      </w:tr>
      <w:tr w:rsidRPr="009828E9" w:rsidR="00504D80" w:rsidTr="00F81A20" w14:paraId="7CCC5829" w14:textId="77777777">
        <w:trPr>
          <w:trHeight w:val="552"/>
        </w:trPr>
        <w:tc>
          <w:tcPr>
            <w:tcW w:w="2647" w:type="dxa"/>
            <w:shd w:val="clear" w:color="auto" w:fill="E0E0E0"/>
          </w:tcPr>
          <w:p w:rsidRPr="009828E9" w:rsidR="00504D80" w:rsidP="00F81A20" w:rsidRDefault="00504D80" w14:paraId="5F51E351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Accommodation</w:t>
            </w:r>
            <w:r>
              <w:rPr>
                <w:rFonts w:ascii="Calibri" w:hAnsi="Calibri" w:cs="Calibri"/>
              </w:rPr>
              <w:t xml:space="preserve"> type</w:t>
            </w:r>
          </w:p>
          <w:p w:rsidRPr="009828E9" w:rsidR="00504D80" w:rsidP="00F81A20" w:rsidRDefault="00504D80" w14:paraId="638A8785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(Delete as applicable)</w:t>
            </w:r>
          </w:p>
        </w:tc>
        <w:tc>
          <w:tcPr>
            <w:tcW w:w="8530" w:type="dxa"/>
            <w:gridSpan w:val="7"/>
          </w:tcPr>
          <w:p w:rsidRPr="009828E9" w:rsidR="00504D80" w:rsidP="00F81A20" w:rsidRDefault="00504D80" w14:paraId="547DE523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NFA/ PRISON/ COUNCIL/ UNKNOWN/ FRIENDS OR FAMILY/ SUPPORTED/ HOSTEL/ PRIVATE/ HOUSING ASSOC/ OUT OF AREA</w:t>
            </w:r>
          </w:p>
        </w:tc>
      </w:tr>
      <w:tr w:rsidRPr="009828E9" w:rsidR="00504D80" w:rsidTr="008C530F" w14:paraId="22359C6D" w14:textId="77777777">
        <w:trPr>
          <w:trHeight w:val="552"/>
        </w:trPr>
        <w:tc>
          <w:tcPr>
            <w:tcW w:w="2647" w:type="dxa"/>
            <w:shd w:val="clear" w:color="auto" w:fill="E0E0E0"/>
          </w:tcPr>
          <w:p w:rsidRPr="009828E9" w:rsidR="00504D80" w:rsidP="00F81A20" w:rsidRDefault="00504D80" w14:paraId="465F250A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Telephone Number</w:t>
            </w:r>
          </w:p>
        </w:tc>
        <w:tc>
          <w:tcPr>
            <w:tcW w:w="4294" w:type="dxa"/>
            <w:gridSpan w:val="4"/>
          </w:tcPr>
          <w:p w:rsidRPr="009828E9" w:rsidR="00504D80" w:rsidP="00F81A20" w:rsidRDefault="00504D80" w14:paraId="4B1CCC1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421" w:type="dxa"/>
            <w:gridSpan w:val="2"/>
            <w:shd w:val="clear" w:color="auto" w:fill="E0E0E0"/>
          </w:tcPr>
          <w:p w:rsidRPr="009828E9" w:rsidR="00504D80" w:rsidP="00F81A20" w:rsidRDefault="00504D80" w14:paraId="2ACF92C9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Is this safe to call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1815" w:type="dxa"/>
          </w:tcPr>
          <w:p w:rsidRPr="009828E9" w:rsidR="00504D80" w:rsidP="00F81A20" w:rsidRDefault="00504D80" w14:paraId="783EF478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504D80" w:rsidTr="008C530F" w14:paraId="73577563" w14:textId="77777777">
        <w:trPr>
          <w:trHeight w:val="610"/>
        </w:trPr>
        <w:tc>
          <w:tcPr>
            <w:tcW w:w="6941" w:type="dxa"/>
            <w:gridSpan w:val="5"/>
            <w:shd w:val="clear" w:color="auto" w:fill="E0E0E0"/>
          </w:tcPr>
          <w:p w:rsidRPr="009828E9" w:rsidR="00504D80" w:rsidP="00F81A20" w:rsidRDefault="00504D80" w14:paraId="7DBECCBF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Please insert any relevant contact information e</w:t>
            </w:r>
            <w:r>
              <w:rPr>
                <w:rFonts w:ascii="Calibri" w:hAnsi="Calibri" w:cs="Calibri"/>
              </w:rPr>
              <w:t>.</w:t>
            </w:r>
            <w:r w:rsidRPr="009828E9">
              <w:rPr>
                <w:rFonts w:ascii="Calibri" w:hAnsi="Calibri" w:cs="Calibri"/>
              </w:rPr>
              <w:t>g. times to call</w:t>
            </w:r>
          </w:p>
        </w:tc>
        <w:tc>
          <w:tcPr>
            <w:tcW w:w="4236" w:type="dxa"/>
            <w:gridSpan w:val="3"/>
          </w:tcPr>
          <w:p w:rsidRPr="009828E9" w:rsidR="00504D80" w:rsidP="00F81A20" w:rsidRDefault="00504D80" w14:paraId="1BC1C2B6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504D80" w:rsidTr="008C530F" w14:paraId="45FAFFC7" w14:textId="77777777">
        <w:trPr>
          <w:trHeight w:val="601"/>
        </w:trPr>
        <w:tc>
          <w:tcPr>
            <w:tcW w:w="2647" w:type="dxa"/>
            <w:shd w:val="clear" w:color="auto" w:fill="E0E0E0"/>
          </w:tcPr>
          <w:p w:rsidRPr="009828E9" w:rsidR="00504D80" w:rsidP="00F81A20" w:rsidRDefault="00504D80" w14:paraId="7D3F5CC9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Is the person pregnant?</w:t>
            </w:r>
          </w:p>
        </w:tc>
        <w:tc>
          <w:tcPr>
            <w:tcW w:w="4294" w:type="dxa"/>
            <w:gridSpan w:val="4"/>
          </w:tcPr>
          <w:p w:rsidRPr="009828E9" w:rsidR="00504D80" w:rsidP="00F81A20" w:rsidRDefault="00504D80" w14:paraId="02D774B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421" w:type="dxa"/>
            <w:gridSpan w:val="2"/>
            <w:shd w:val="clear" w:color="auto" w:fill="E0E0E0"/>
          </w:tcPr>
          <w:p w:rsidRPr="009828E9" w:rsidR="00504D80" w:rsidP="00F81A20" w:rsidRDefault="00504D80" w14:paraId="1EA68241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EDD (if known)</w:t>
            </w:r>
          </w:p>
        </w:tc>
        <w:tc>
          <w:tcPr>
            <w:tcW w:w="1815" w:type="dxa"/>
          </w:tcPr>
          <w:p w:rsidRPr="009828E9" w:rsidR="00504D80" w:rsidP="00F81A20" w:rsidRDefault="00504D80" w14:paraId="74DFBA4D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CC53BD" w:rsidTr="007177D5" w14:paraId="40865E64" w14:textId="77777777">
        <w:trPr>
          <w:trHeight w:val="805"/>
        </w:trPr>
        <w:tc>
          <w:tcPr>
            <w:tcW w:w="2647" w:type="dxa"/>
            <w:shd w:val="clear" w:color="auto" w:fill="E0E0E0"/>
          </w:tcPr>
          <w:p w:rsidRPr="00CC53BD" w:rsidR="00CC53BD" w:rsidP="00F81A20" w:rsidRDefault="00CC53BD" w14:paraId="49334D09" w14:textId="10FB8CF0">
            <w:pPr>
              <w:rPr>
                <w:rFonts w:ascii="Calibri" w:hAnsi="Calibri" w:cs="Calibri"/>
              </w:rPr>
            </w:pPr>
            <w:r w:rsidRPr="00CC53BD">
              <w:rPr>
                <w:rFonts w:ascii="Calibri" w:hAnsi="Calibri" w:cs="Calibri"/>
              </w:rPr>
              <w:t>Children living in or visiting the household/other household members</w:t>
            </w:r>
          </w:p>
        </w:tc>
        <w:tc>
          <w:tcPr>
            <w:tcW w:w="1176" w:type="dxa"/>
            <w:shd w:val="clear" w:color="auto" w:fill="E0E0E0"/>
          </w:tcPr>
          <w:p w:rsidRPr="00CC53BD" w:rsidR="00CC53BD" w:rsidP="00F81A20" w:rsidRDefault="00CC53BD" w14:paraId="501F20A5" w14:textId="77777777">
            <w:pPr>
              <w:rPr>
                <w:rFonts w:ascii="Calibri" w:hAnsi="Calibri" w:cs="Calibri"/>
              </w:rPr>
            </w:pPr>
            <w:r w:rsidRPr="00CC53BD">
              <w:rPr>
                <w:rFonts w:ascii="Calibri" w:hAnsi="Calibri" w:cs="Calibri"/>
              </w:rPr>
              <w:t>DOB</w:t>
            </w:r>
          </w:p>
        </w:tc>
        <w:tc>
          <w:tcPr>
            <w:tcW w:w="3118" w:type="dxa"/>
            <w:gridSpan w:val="3"/>
            <w:shd w:val="clear" w:color="auto" w:fill="E0E0E0"/>
          </w:tcPr>
          <w:p w:rsidRPr="00CC53BD" w:rsidR="00CC53BD" w:rsidP="00F81A20" w:rsidRDefault="00CC53BD" w14:paraId="4EAD9196" w14:textId="714C3640">
            <w:pPr>
              <w:rPr>
                <w:rFonts w:ascii="Calibri" w:hAnsi="Calibri" w:cs="Calibri"/>
              </w:rPr>
            </w:pPr>
            <w:r w:rsidRPr="00CC53BD">
              <w:rPr>
                <w:rFonts w:ascii="Calibri" w:hAnsi="Calibri" w:cs="Calibri"/>
              </w:rPr>
              <w:t xml:space="preserve">Relationship </w:t>
            </w:r>
          </w:p>
        </w:tc>
        <w:tc>
          <w:tcPr>
            <w:tcW w:w="2421" w:type="dxa"/>
            <w:gridSpan w:val="2"/>
            <w:shd w:val="clear" w:color="auto" w:fill="E0E0E0"/>
          </w:tcPr>
          <w:p w:rsidRPr="009828E9" w:rsidR="00CC53BD" w:rsidP="00F81A20" w:rsidRDefault="00CC53BD" w14:paraId="73B7091F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Address</w:t>
            </w:r>
          </w:p>
        </w:tc>
        <w:tc>
          <w:tcPr>
            <w:tcW w:w="1815" w:type="dxa"/>
            <w:shd w:val="clear" w:color="auto" w:fill="E0E0E0"/>
          </w:tcPr>
          <w:p w:rsidRPr="009828E9" w:rsidR="00CC53BD" w:rsidP="00F81A20" w:rsidRDefault="00CC53BD" w14:paraId="4FE5DE1A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School (if known)</w:t>
            </w:r>
          </w:p>
        </w:tc>
      </w:tr>
      <w:tr w:rsidRPr="009828E9" w:rsidR="00CC53BD" w:rsidTr="002812BF" w14:paraId="00B6B5D7" w14:textId="77777777">
        <w:trPr>
          <w:trHeight w:val="612"/>
        </w:trPr>
        <w:tc>
          <w:tcPr>
            <w:tcW w:w="2647" w:type="dxa"/>
          </w:tcPr>
          <w:p w:rsidRPr="009828E9" w:rsidR="00CC53BD" w:rsidP="00F81A20" w:rsidRDefault="00CC53BD" w14:paraId="7DDFFF1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6" w:type="dxa"/>
          </w:tcPr>
          <w:p w:rsidRPr="009828E9" w:rsidR="00CC53BD" w:rsidP="00F81A20" w:rsidRDefault="00CC53BD" w14:paraId="1549EA4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gridSpan w:val="3"/>
          </w:tcPr>
          <w:p w:rsidRPr="009828E9" w:rsidR="00CC53BD" w:rsidP="00F81A20" w:rsidRDefault="00CC53BD" w14:paraId="24A2D83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421" w:type="dxa"/>
            <w:gridSpan w:val="2"/>
          </w:tcPr>
          <w:p w:rsidRPr="009828E9" w:rsidR="00CC53BD" w:rsidP="00F81A20" w:rsidRDefault="00CC53BD" w14:paraId="164DB41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15" w:type="dxa"/>
          </w:tcPr>
          <w:p w:rsidRPr="009828E9" w:rsidR="00CC53BD" w:rsidP="00F81A20" w:rsidRDefault="00CC53BD" w14:paraId="3E027E5E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CC53BD" w:rsidTr="009D1AFA" w14:paraId="3BD93A82" w14:textId="77777777">
        <w:trPr>
          <w:trHeight w:val="549"/>
        </w:trPr>
        <w:tc>
          <w:tcPr>
            <w:tcW w:w="2647" w:type="dxa"/>
          </w:tcPr>
          <w:p w:rsidRPr="009828E9" w:rsidR="00CC53BD" w:rsidP="00F81A20" w:rsidRDefault="00CC53BD" w14:paraId="7C6ABCD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6" w:type="dxa"/>
            <w:shd w:val="clear" w:color="auto" w:fill="auto"/>
          </w:tcPr>
          <w:p w:rsidRPr="009828E9" w:rsidR="00CC53BD" w:rsidP="00F81A20" w:rsidRDefault="00CC53BD" w14:paraId="25DB65B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Pr="009828E9" w:rsidR="00CC53BD" w:rsidP="00F81A20" w:rsidRDefault="00CC53BD" w14:paraId="23538A7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Pr="009828E9" w:rsidR="00CC53BD" w:rsidP="00F81A20" w:rsidRDefault="00CC53BD" w14:paraId="56F3D37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auto"/>
          </w:tcPr>
          <w:p w:rsidRPr="009828E9" w:rsidR="00CC53BD" w:rsidP="00F81A20" w:rsidRDefault="00CC53BD" w14:paraId="63046D12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CC53BD" w:rsidTr="005470D0" w14:paraId="2E0DA9AE" w14:textId="77777777">
        <w:trPr>
          <w:trHeight w:val="542"/>
        </w:trPr>
        <w:tc>
          <w:tcPr>
            <w:tcW w:w="2647" w:type="dxa"/>
          </w:tcPr>
          <w:p w:rsidRPr="009828E9" w:rsidR="00CC53BD" w:rsidP="00F81A20" w:rsidRDefault="00CC53BD" w14:paraId="17A6677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6" w:type="dxa"/>
            <w:shd w:val="clear" w:color="auto" w:fill="auto"/>
          </w:tcPr>
          <w:p w:rsidRPr="009828E9" w:rsidR="00CC53BD" w:rsidP="00F81A20" w:rsidRDefault="00CC53BD" w14:paraId="65DB283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Pr="009828E9" w:rsidR="00CC53BD" w:rsidP="00F81A20" w:rsidRDefault="00CC53BD" w14:paraId="1C7317F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Pr="009828E9" w:rsidR="00CC53BD" w:rsidP="00F81A20" w:rsidRDefault="00CC53BD" w14:paraId="066A7F6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auto"/>
          </w:tcPr>
          <w:p w:rsidRPr="009828E9" w:rsidR="00CC53BD" w:rsidP="00F81A20" w:rsidRDefault="00CC53BD" w14:paraId="3EA72A47" w14:textId="77777777">
            <w:pPr>
              <w:rPr>
                <w:rFonts w:ascii="Calibri" w:hAnsi="Calibri" w:cs="Calibri"/>
              </w:rPr>
            </w:pPr>
          </w:p>
        </w:tc>
      </w:tr>
    </w:tbl>
    <w:p w:rsidRPr="009828E9" w:rsidR="00504D80" w:rsidP="00504D80" w:rsidRDefault="00504D80" w14:paraId="5D33416A" w14:textId="77777777">
      <w:pPr>
        <w:rPr>
          <w:rFonts w:ascii="Calibri" w:hAnsi="Calibri" w:cs="Calibri"/>
          <w:vanish/>
        </w:rPr>
      </w:pPr>
    </w:p>
    <w:tbl>
      <w:tblPr>
        <w:tblW w:w="11340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823"/>
        <w:gridCol w:w="1564"/>
        <w:gridCol w:w="2160"/>
        <w:gridCol w:w="720"/>
        <w:gridCol w:w="1080"/>
        <w:gridCol w:w="1993"/>
      </w:tblGrid>
      <w:tr w:rsidRPr="009828E9" w:rsidR="00504D80" w:rsidTr="00502F21" w14:paraId="1F4871D0" w14:textId="77777777">
        <w:trPr>
          <w:trHeight w:val="1156"/>
        </w:trPr>
        <w:tc>
          <w:tcPr>
            <w:tcW w:w="3823" w:type="dxa"/>
            <w:shd w:val="clear" w:color="auto" w:fill="E0E0E0"/>
          </w:tcPr>
          <w:p w:rsidRPr="009828E9" w:rsidR="00504D80" w:rsidP="00F81A20" w:rsidRDefault="00504D80" w14:paraId="12616B1C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Professional Judgement</w:t>
            </w:r>
            <w:r w:rsidR="009C5BF7">
              <w:rPr>
                <w:rFonts w:ascii="Calibri" w:hAnsi="Calibri" w:cs="Calibri"/>
              </w:rPr>
              <w:t xml:space="preserve"> (moderate risk)</w:t>
            </w:r>
          </w:p>
        </w:tc>
        <w:tc>
          <w:tcPr>
            <w:tcW w:w="1564" w:type="dxa"/>
          </w:tcPr>
          <w:p w:rsidRPr="009828E9" w:rsidR="00504D80" w:rsidP="00F81A20" w:rsidRDefault="00504D80" w14:paraId="3E56BE5B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 xml:space="preserve">Y / N </w:t>
            </w:r>
          </w:p>
        </w:tc>
        <w:tc>
          <w:tcPr>
            <w:tcW w:w="3960" w:type="dxa"/>
            <w:gridSpan w:val="3"/>
            <w:tcBorders>
              <w:bottom w:val="single" w:color="auto" w:sz="4" w:space="0"/>
            </w:tcBorders>
            <w:shd w:val="clear" w:color="auto" w:fill="E0E0E0"/>
          </w:tcPr>
          <w:p w:rsidRPr="009828E9" w:rsidR="00504D80" w:rsidP="00F81A20" w:rsidRDefault="00504D80" w14:paraId="20D170D8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High</w:t>
            </w:r>
            <w:r>
              <w:rPr>
                <w:rFonts w:ascii="Calibri" w:hAnsi="Calibri" w:cs="Calibri"/>
              </w:rPr>
              <w:t xml:space="preserve">/Critical </w:t>
            </w:r>
            <w:r w:rsidRPr="009828E9">
              <w:rPr>
                <w:rFonts w:ascii="Calibri" w:hAnsi="Calibri" w:cs="Calibri"/>
              </w:rPr>
              <w:t xml:space="preserve">Risk </w:t>
            </w:r>
            <w:r>
              <w:rPr>
                <w:rFonts w:ascii="Calibri" w:hAnsi="Calibri" w:cs="Calibri"/>
              </w:rPr>
              <w:t>of Self-Neglect</w:t>
            </w:r>
          </w:p>
        </w:tc>
        <w:tc>
          <w:tcPr>
            <w:tcW w:w="1993" w:type="dxa"/>
          </w:tcPr>
          <w:p w:rsidRPr="009828E9" w:rsidR="00504D80" w:rsidP="00F81A20" w:rsidRDefault="00504D80" w14:paraId="1DE2C265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Y / N</w:t>
            </w:r>
          </w:p>
        </w:tc>
      </w:tr>
      <w:tr w:rsidRPr="009828E9" w:rsidR="00504D80" w:rsidTr="00502F21" w14:paraId="51C319CE" w14:textId="77777777">
        <w:trPr>
          <w:trHeight w:val="887"/>
        </w:trPr>
        <w:tc>
          <w:tcPr>
            <w:tcW w:w="3823" w:type="dxa"/>
            <w:shd w:val="clear" w:color="auto" w:fill="E0E0E0"/>
          </w:tcPr>
          <w:p w:rsidRPr="009828E9" w:rsidR="00504D80" w:rsidP="00F81A20" w:rsidRDefault="002E4F74" w14:paraId="3942F93A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Risk Indicator Checklist attached </w:t>
            </w:r>
          </w:p>
        </w:tc>
        <w:tc>
          <w:tcPr>
            <w:tcW w:w="1564" w:type="dxa"/>
            <w:tcBorders>
              <w:right w:val="single" w:color="auto" w:sz="4" w:space="0"/>
            </w:tcBorders>
          </w:tcPr>
          <w:p w:rsidRPr="009828E9" w:rsidR="00504D80" w:rsidP="00F81A20" w:rsidRDefault="002E4F74" w14:paraId="595FF68B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Y/N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9828E9" w:rsidR="00504D80" w:rsidP="00F81A20" w:rsidRDefault="00504D80" w14:paraId="51820F7B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SNPP</w:t>
            </w:r>
            <w:r w:rsidRPr="009828E9">
              <w:rPr>
                <w:rFonts w:ascii="Calibri" w:hAnsi="Calibri" w:cs="Calibri"/>
              </w:rPr>
              <w:t xml:space="preserve"> Repeat (within twelve months of previous referral)</w:t>
            </w:r>
          </w:p>
        </w:tc>
        <w:tc>
          <w:tcPr>
            <w:tcW w:w="1993" w:type="dxa"/>
            <w:tcBorders>
              <w:left w:val="single" w:color="auto" w:sz="4" w:space="0"/>
            </w:tcBorders>
          </w:tcPr>
          <w:p w:rsidRPr="009828E9" w:rsidR="00504D80" w:rsidP="00F81A20" w:rsidRDefault="00504D80" w14:paraId="0598CB7C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Y / N</w:t>
            </w:r>
          </w:p>
        </w:tc>
      </w:tr>
      <w:tr w:rsidRPr="009828E9" w:rsidR="00504D80" w:rsidTr="00502F21" w14:paraId="6D0B82B1" w14:textId="77777777">
        <w:trPr>
          <w:trHeight w:val="583"/>
        </w:trPr>
        <w:tc>
          <w:tcPr>
            <w:tcW w:w="5387" w:type="dxa"/>
            <w:gridSpan w:val="2"/>
            <w:shd w:val="clear" w:color="auto" w:fill="E0E0E0"/>
          </w:tcPr>
          <w:p w:rsidRPr="009828E9" w:rsidR="00504D80" w:rsidP="00F81A20" w:rsidRDefault="00504D80" w14:paraId="44C1D1CC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If Yes, please provide the date listed (if known)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</w:tcBorders>
          </w:tcPr>
          <w:p w:rsidRPr="009828E9" w:rsidR="00504D80" w:rsidP="00F81A20" w:rsidRDefault="00504D80" w14:paraId="5A9A5068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504D80" w:rsidTr="00502F21" w14:paraId="69C23054" w14:textId="77777777">
        <w:trPr>
          <w:trHeight w:val="842"/>
        </w:trPr>
        <w:tc>
          <w:tcPr>
            <w:tcW w:w="3823" w:type="dxa"/>
            <w:shd w:val="clear" w:color="auto" w:fill="E0E0E0"/>
          </w:tcPr>
          <w:p w:rsidRPr="009828E9" w:rsidR="00504D80" w:rsidP="00F81A20" w:rsidRDefault="00504D80" w14:paraId="6DA1A321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 xml:space="preserve">Is the person aware of the </w:t>
            </w:r>
            <w:r>
              <w:rPr>
                <w:rFonts w:ascii="Calibri" w:hAnsi="Calibri" w:cs="Calibri"/>
              </w:rPr>
              <w:t>SNPP</w:t>
            </w:r>
            <w:r w:rsidRPr="009828E9">
              <w:rPr>
                <w:rFonts w:ascii="Calibri" w:hAnsi="Calibri" w:cs="Calibri"/>
              </w:rPr>
              <w:t xml:space="preserve"> referral</w:t>
            </w:r>
          </w:p>
        </w:tc>
        <w:tc>
          <w:tcPr>
            <w:tcW w:w="1564" w:type="dxa"/>
          </w:tcPr>
          <w:p w:rsidRPr="009828E9" w:rsidR="00504D80" w:rsidP="00F81A20" w:rsidRDefault="00504D80" w14:paraId="6CFC194E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Y / N</w:t>
            </w:r>
          </w:p>
        </w:tc>
        <w:tc>
          <w:tcPr>
            <w:tcW w:w="2160" w:type="dxa"/>
            <w:shd w:val="clear" w:color="auto" w:fill="E0E0E0"/>
          </w:tcPr>
          <w:p w:rsidRPr="009828E9" w:rsidR="00504D80" w:rsidP="00F81A20" w:rsidRDefault="00504D80" w14:paraId="1E63A9F8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If no, why not</w:t>
            </w:r>
          </w:p>
        </w:tc>
        <w:tc>
          <w:tcPr>
            <w:tcW w:w="3793" w:type="dxa"/>
            <w:gridSpan w:val="3"/>
          </w:tcPr>
          <w:p w:rsidRPr="009828E9" w:rsidR="00504D80" w:rsidP="00F81A20" w:rsidRDefault="00504D80" w14:paraId="707C4078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504D80" w:rsidTr="00502F21" w14:paraId="22E5B2CA" w14:textId="77777777">
        <w:trPr>
          <w:trHeight w:val="709"/>
        </w:trPr>
        <w:tc>
          <w:tcPr>
            <w:tcW w:w="3823" w:type="dxa"/>
            <w:shd w:val="clear" w:color="auto" w:fill="E0E0E0"/>
          </w:tcPr>
          <w:p w:rsidRPr="009828E9" w:rsidR="00504D80" w:rsidP="00F81A20" w:rsidRDefault="002E4F74" w14:paraId="59C506B7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the person able to consent and, if yes, h</w:t>
            </w:r>
            <w:r w:rsidRPr="009828E9" w:rsidR="00504D80">
              <w:rPr>
                <w:rFonts w:ascii="Calibri" w:hAnsi="Calibri" w:cs="Calibri"/>
              </w:rPr>
              <w:t>as consent been given</w:t>
            </w:r>
          </w:p>
        </w:tc>
        <w:tc>
          <w:tcPr>
            <w:tcW w:w="7517" w:type="dxa"/>
            <w:gridSpan w:val="5"/>
          </w:tcPr>
          <w:p w:rsidR="00504D80" w:rsidP="00F81A20" w:rsidRDefault="00504D80" w14:paraId="769F9283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Y / N</w:t>
            </w:r>
          </w:p>
          <w:p w:rsidR="002E4F74" w:rsidP="00F81A20" w:rsidRDefault="002E4F74" w14:paraId="62C4AB57" w14:textId="77777777">
            <w:pPr>
              <w:rPr>
                <w:rFonts w:ascii="Calibri" w:hAnsi="Calibri" w:cs="Calibri"/>
              </w:rPr>
            </w:pPr>
          </w:p>
          <w:p w:rsidRPr="009828E9" w:rsidR="002E4F74" w:rsidP="00F81A20" w:rsidRDefault="002E4F74" w14:paraId="2DEE1D45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504D80" w:rsidTr="00502F21" w14:paraId="5ECD59DE" w14:textId="77777777">
        <w:trPr>
          <w:trHeight w:val="526"/>
        </w:trPr>
        <w:tc>
          <w:tcPr>
            <w:tcW w:w="5387" w:type="dxa"/>
            <w:gridSpan w:val="2"/>
            <w:shd w:val="clear" w:color="auto" w:fill="E0E0E0"/>
          </w:tcPr>
          <w:p w:rsidRPr="009828E9" w:rsidR="00504D80" w:rsidP="00F81A20" w:rsidRDefault="00504D80" w14:paraId="6108B73D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Who does the person prefer to engage with?</w:t>
            </w:r>
          </w:p>
        </w:tc>
        <w:tc>
          <w:tcPr>
            <w:tcW w:w="5953" w:type="dxa"/>
            <w:gridSpan w:val="4"/>
          </w:tcPr>
          <w:p w:rsidRPr="009828E9" w:rsidR="00504D80" w:rsidP="00F81A20" w:rsidRDefault="00504D80" w14:paraId="266A806B" w14:textId="77777777">
            <w:pPr>
              <w:rPr>
                <w:rFonts w:ascii="Calibri" w:hAnsi="Calibri" w:cs="Calibri"/>
              </w:rPr>
            </w:pPr>
          </w:p>
        </w:tc>
      </w:tr>
      <w:tr w:rsidRPr="009828E9" w:rsidR="00504D80" w:rsidTr="00502F21" w14:paraId="648F2889" w14:textId="77777777">
        <w:trPr>
          <w:trHeight w:val="708"/>
        </w:trPr>
        <w:tc>
          <w:tcPr>
            <w:tcW w:w="3823" w:type="dxa"/>
            <w:shd w:val="clear" w:color="auto" w:fill="E0E0E0"/>
          </w:tcPr>
          <w:p w:rsidRPr="009828E9" w:rsidR="00504D80" w:rsidP="00F81A20" w:rsidRDefault="00504D80" w14:paraId="06FD810E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 xml:space="preserve">Has the person been referred to any other </w:t>
            </w:r>
            <w:r>
              <w:rPr>
                <w:rFonts w:ascii="Calibri" w:hAnsi="Calibri" w:cs="Calibri"/>
              </w:rPr>
              <w:t>SNPP</w:t>
            </w:r>
            <w:r w:rsidRPr="009828E9">
              <w:rPr>
                <w:rFonts w:ascii="Calibri" w:hAnsi="Calibri" w:cs="Calibri"/>
              </w:rPr>
              <w:t>?</w:t>
            </w:r>
          </w:p>
        </w:tc>
        <w:tc>
          <w:tcPr>
            <w:tcW w:w="1564" w:type="dxa"/>
          </w:tcPr>
          <w:p w:rsidRPr="009828E9" w:rsidR="00504D80" w:rsidP="00F81A20" w:rsidRDefault="00504D80" w14:paraId="464C9CAD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Y / N</w:t>
            </w:r>
          </w:p>
        </w:tc>
        <w:tc>
          <w:tcPr>
            <w:tcW w:w="2880" w:type="dxa"/>
            <w:gridSpan w:val="2"/>
            <w:shd w:val="clear" w:color="auto" w:fill="E0E0E0"/>
          </w:tcPr>
          <w:p w:rsidRPr="009828E9" w:rsidR="00504D80" w:rsidP="00F81A20" w:rsidRDefault="00504D80" w14:paraId="0423613B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If yes where/when?</w:t>
            </w:r>
          </w:p>
        </w:tc>
        <w:tc>
          <w:tcPr>
            <w:tcW w:w="3073" w:type="dxa"/>
            <w:gridSpan w:val="2"/>
          </w:tcPr>
          <w:p w:rsidRPr="009828E9" w:rsidR="00504D80" w:rsidP="00F81A20" w:rsidRDefault="00504D80" w14:paraId="5C55D9BE" w14:textId="77777777">
            <w:pPr>
              <w:rPr>
                <w:rFonts w:ascii="Calibri" w:hAnsi="Calibri" w:cs="Calibri"/>
              </w:rPr>
            </w:pPr>
          </w:p>
        </w:tc>
      </w:tr>
    </w:tbl>
    <w:p w:rsidRPr="009828E9" w:rsidR="00504D80" w:rsidP="00504D80" w:rsidRDefault="00504D80" w14:paraId="6312F9CB" w14:textId="77777777">
      <w:pPr>
        <w:rPr>
          <w:rFonts w:ascii="Calibri" w:hAnsi="Calibri" w:cs="Calibri"/>
        </w:rPr>
      </w:pPr>
    </w:p>
    <w:p w:rsidRPr="009828E9" w:rsidR="00504D80" w:rsidP="00504D80" w:rsidRDefault="00504D80" w14:paraId="6A05BB68" w14:textId="77777777">
      <w:pPr>
        <w:ind w:left="-1080"/>
        <w:rPr>
          <w:rFonts w:ascii="Calibri" w:hAnsi="Calibri" w:cs="Calibri"/>
          <w:b/>
        </w:rPr>
      </w:pPr>
      <w:r w:rsidRPr="009828E9">
        <w:rPr>
          <w:rFonts w:ascii="Calibri" w:hAnsi="Calibri" w:cs="Calibri"/>
          <w:b/>
        </w:rPr>
        <w:t>Information: Please outline circumstances</w:t>
      </w:r>
    </w:p>
    <w:p w:rsidRPr="009828E9" w:rsidR="00504D80" w:rsidP="00504D80" w:rsidRDefault="00504D80" w14:paraId="78F37CBD" w14:textId="77777777">
      <w:pPr>
        <w:ind w:left="-1080"/>
        <w:rPr>
          <w:rFonts w:ascii="Calibri" w:hAnsi="Calibri" w:cs="Calibri"/>
          <w:b/>
        </w:rPr>
      </w:pPr>
      <w:r w:rsidRPr="009828E9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2CC5F34B" wp14:anchorId="5846BCCD">
                <wp:simplePos x="0" y="0"/>
                <wp:positionH relativeFrom="column">
                  <wp:posOffset>-678180</wp:posOffset>
                </wp:positionH>
                <wp:positionV relativeFrom="paragraph">
                  <wp:posOffset>158750</wp:posOffset>
                </wp:positionV>
                <wp:extent cx="7078980" cy="1204912"/>
                <wp:effectExtent l="0" t="0" r="26670" b="146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1204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F1061" w:rsidR="00080A1B" w:rsidP="00504D80" w:rsidRDefault="00080A1B" w14:paraId="1A7F756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846BCCD">
                <v:stroke joinstyle="miter"/>
                <v:path gradientshapeok="t" o:connecttype="rect"/>
              </v:shapetype>
              <v:shape id="Text Box 14" style="position:absolute;left:0;text-align:left;margin-left:-53.4pt;margin-top:12.5pt;width:557.4pt;height:9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">
                <v:textbox>
                  <w:txbxContent>
                    <w:p w:rsidRPr="00FF1061" w:rsidR="00080A1B" w:rsidP="00504D80" w:rsidRDefault="00080A1B" w14:paraId="1A7F756A" w14:textId="77777777"/>
                  </w:txbxContent>
                </v:textbox>
              </v:shape>
            </w:pict>
          </mc:Fallback>
        </mc:AlternateContent>
      </w:r>
    </w:p>
    <w:p w:rsidRPr="009828E9" w:rsidR="00504D80" w:rsidP="00504D80" w:rsidRDefault="00504D80" w14:paraId="30055772" w14:textId="77777777">
      <w:pPr>
        <w:ind w:left="-1080"/>
        <w:rPr>
          <w:rFonts w:ascii="Calibri" w:hAnsi="Calibri" w:cs="Calibri"/>
          <w:b/>
        </w:rPr>
      </w:pPr>
    </w:p>
    <w:p w:rsidRPr="009828E9" w:rsidR="00504D80" w:rsidP="00504D80" w:rsidRDefault="00504D80" w14:paraId="57F882C2" w14:textId="77777777">
      <w:pPr>
        <w:ind w:left="-1080"/>
        <w:rPr>
          <w:rFonts w:ascii="Calibri" w:hAnsi="Calibri" w:cs="Calibri"/>
          <w:b/>
        </w:rPr>
      </w:pPr>
    </w:p>
    <w:p w:rsidRPr="009828E9" w:rsidR="00504D80" w:rsidP="00504D80" w:rsidRDefault="00504D80" w14:paraId="73BD3E37" w14:textId="77777777">
      <w:pPr>
        <w:rPr>
          <w:rFonts w:ascii="Calibri" w:hAnsi="Calibri" w:cs="Calibri"/>
          <w:b/>
        </w:rPr>
      </w:pPr>
    </w:p>
    <w:p w:rsidRPr="009828E9" w:rsidR="00504D80" w:rsidP="00504D80" w:rsidRDefault="00504D80" w14:paraId="3E08B9D8" w14:textId="77777777">
      <w:pPr>
        <w:rPr>
          <w:rFonts w:ascii="Calibri" w:hAnsi="Calibri" w:cs="Calibri"/>
          <w:b/>
        </w:rPr>
      </w:pPr>
    </w:p>
    <w:p w:rsidRPr="009828E9" w:rsidR="00504D80" w:rsidP="00504D80" w:rsidRDefault="00504D80" w14:paraId="6FCE62AA" w14:textId="77777777">
      <w:pPr>
        <w:rPr>
          <w:rFonts w:ascii="Calibri" w:hAnsi="Calibri" w:cs="Calibri"/>
          <w:b/>
        </w:rPr>
      </w:pPr>
    </w:p>
    <w:p w:rsidRPr="009828E9" w:rsidR="00504D80" w:rsidP="00504D80" w:rsidRDefault="00504D80" w14:paraId="5BAC13BC" w14:textId="77777777">
      <w:pPr>
        <w:jc w:val="both"/>
        <w:rPr>
          <w:rFonts w:ascii="Calibri" w:hAnsi="Calibri" w:cs="Calibri"/>
        </w:rPr>
      </w:pPr>
    </w:p>
    <w:p w:rsidRPr="009828E9" w:rsidR="00504D80" w:rsidP="00504D80" w:rsidRDefault="00504D80" w14:paraId="737DF66D" w14:textId="77777777">
      <w:pPr>
        <w:jc w:val="both"/>
        <w:rPr>
          <w:rFonts w:ascii="Calibri" w:hAnsi="Calibri" w:cs="Calibri"/>
        </w:rPr>
      </w:pPr>
    </w:p>
    <w:p w:rsidR="00831471" w:rsidP="00504D80" w:rsidRDefault="00831471" w14:paraId="4263995A" w14:textId="77777777">
      <w:pPr>
        <w:ind w:left="-1080"/>
        <w:rPr>
          <w:rFonts w:ascii="Calibri" w:hAnsi="Calibri" w:cs="Calibri"/>
          <w:b/>
        </w:rPr>
      </w:pPr>
    </w:p>
    <w:p w:rsidRPr="009828E9" w:rsidR="00504D80" w:rsidP="00504D80" w:rsidRDefault="00504D80" w14:paraId="01FEDEF3" w14:textId="77777777">
      <w:pPr>
        <w:ind w:left="-1080"/>
        <w:rPr>
          <w:rFonts w:ascii="Calibri" w:hAnsi="Calibri" w:cs="Calibri"/>
          <w:b/>
        </w:rPr>
      </w:pPr>
      <w:r w:rsidRPr="009828E9">
        <w:rPr>
          <w:rFonts w:ascii="Calibri" w:hAnsi="Calibri" w:cs="Calibri"/>
          <w:b/>
        </w:rPr>
        <w:t xml:space="preserve">Reason for referral: Please explain the new or elevated risks and why you are making the referral to </w:t>
      </w:r>
      <w:r>
        <w:rPr>
          <w:rFonts w:ascii="Calibri" w:hAnsi="Calibri" w:cs="Calibri"/>
          <w:b/>
        </w:rPr>
        <w:t>SNPP</w:t>
      </w:r>
    </w:p>
    <w:p w:rsidRPr="009828E9" w:rsidR="00504D80" w:rsidP="00504D80" w:rsidRDefault="00502F21" w14:paraId="29BBCE2B" w14:textId="77777777">
      <w:pPr>
        <w:ind w:left="-1080"/>
        <w:jc w:val="both"/>
        <w:rPr>
          <w:rFonts w:ascii="Calibri" w:hAnsi="Calibri" w:cs="Calibri"/>
          <w:b/>
        </w:rPr>
      </w:pPr>
      <w:r w:rsidRPr="009828E9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1D04FB13" wp14:anchorId="41135086">
                <wp:simplePos x="0" y="0"/>
                <wp:positionH relativeFrom="column">
                  <wp:posOffset>-670560</wp:posOffset>
                </wp:positionH>
                <wp:positionV relativeFrom="paragraph">
                  <wp:posOffset>165100</wp:posOffset>
                </wp:positionV>
                <wp:extent cx="7048500" cy="1325880"/>
                <wp:effectExtent l="0" t="0" r="1905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B6E52" w:rsidR="00080A1B" w:rsidP="00504D80" w:rsidRDefault="00080A1B" w14:paraId="67DE33E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left:0;text-align:left;margin-left:-52.8pt;margin-top:13pt;width:555pt;height:10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" w14:anchorId="41135086">
                <v:textbox>
                  <w:txbxContent>
                    <w:p w:rsidRPr="00CB6E52" w:rsidR="00080A1B" w:rsidP="00504D80" w:rsidRDefault="00080A1B" w14:paraId="67DE33EB" w14:textId="77777777"/>
                  </w:txbxContent>
                </v:textbox>
              </v:shape>
            </w:pict>
          </mc:Fallback>
        </mc:AlternateContent>
      </w:r>
    </w:p>
    <w:p w:rsidRPr="009828E9" w:rsidR="00504D80" w:rsidP="00504D80" w:rsidRDefault="00504D80" w14:paraId="24E122D0" w14:textId="77777777">
      <w:pPr>
        <w:ind w:left="-1080"/>
        <w:rPr>
          <w:rFonts w:ascii="Calibri" w:hAnsi="Calibri" w:cs="Calibri"/>
        </w:rPr>
      </w:pPr>
    </w:p>
    <w:p w:rsidRPr="009828E9" w:rsidR="00504D80" w:rsidP="00504D80" w:rsidRDefault="00504D80" w14:paraId="6C015236" w14:textId="77777777">
      <w:pPr>
        <w:ind w:left="-1080"/>
        <w:rPr>
          <w:rFonts w:ascii="Calibri" w:hAnsi="Calibri" w:cs="Calibri"/>
        </w:rPr>
      </w:pPr>
    </w:p>
    <w:p w:rsidRPr="009828E9" w:rsidR="00504D80" w:rsidP="00504D80" w:rsidRDefault="00504D80" w14:paraId="09BBDADB" w14:textId="77777777">
      <w:pPr>
        <w:ind w:left="-1080"/>
        <w:rPr>
          <w:rFonts w:ascii="Calibri" w:hAnsi="Calibri" w:cs="Calibri"/>
        </w:rPr>
      </w:pPr>
    </w:p>
    <w:p w:rsidRPr="009828E9" w:rsidR="00504D80" w:rsidP="00504D80" w:rsidRDefault="00504D80" w14:paraId="06C7B324" w14:textId="77777777">
      <w:pPr>
        <w:ind w:left="-1080"/>
        <w:rPr>
          <w:rFonts w:ascii="Calibri" w:hAnsi="Calibri" w:cs="Calibri"/>
        </w:rPr>
      </w:pPr>
    </w:p>
    <w:p w:rsidRPr="009828E9" w:rsidR="00504D80" w:rsidP="00504D80" w:rsidRDefault="00504D80" w14:paraId="36302CAB" w14:textId="77777777">
      <w:pPr>
        <w:ind w:left="-1080"/>
        <w:rPr>
          <w:rFonts w:ascii="Calibri" w:hAnsi="Calibri" w:cs="Calibri"/>
        </w:rPr>
      </w:pPr>
    </w:p>
    <w:p w:rsidRPr="009828E9" w:rsidR="00504D80" w:rsidP="00504D80" w:rsidRDefault="00504D80" w14:paraId="712E65A0" w14:textId="77777777">
      <w:pPr>
        <w:ind w:left="-1080"/>
        <w:rPr>
          <w:rFonts w:ascii="Calibri" w:hAnsi="Calibri" w:cs="Calibri"/>
        </w:rPr>
      </w:pPr>
    </w:p>
    <w:p w:rsidRPr="009828E9" w:rsidR="00504D80" w:rsidP="00504D80" w:rsidRDefault="00504D80" w14:paraId="1BFD8C3C" w14:textId="77777777">
      <w:pPr>
        <w:ind w:left="-1080"/>
        <w:rPr>
          <w:rFonts w:ascii="Calibri" w:hAnsi="Calibri" w:cs="Calibri"/>
        </w:rPr>
      </w:pPr>
    </w:p>
    <w:p w:rsidRPr="009828E9" w:rsidR="00504D80" w:rsidP="00504D80" w:rsidRDefault="00504D80" w14:paraId="68F99CDB" w14:textId="77777777">
      <w:pPr>
        <w:jc w:val="both"/>
        <w:rPr>
          <w:rFonts w:ascii="Calibri" w:hAnsi="Calibri" w:cs="Calibri"/>
        </w:rPr>
      </w:pPr>
    </w:p>
    <w:p w:rsidRPr="009828E9" w:rsidR="00504D80" w:rsidP="00504D80" w:rsidRDefault="00504D80" w14:paraId="4B036D34" w14:textId="77777777">
      <w:pPr>
        <w:ind w:left="-1080"/>
        <w:rPr>
          <w:rFonts w:ascii="Calibri" w:hAnsi="Calibri" w:cs="Calibri"/>
          <w:b/>
        </w:rPr>
      </w:pPr>
    </w:p>
    <w:p w:rsidRPr="009828E9" w:rsidR="00504D80" w:rsidP="00504D80" w:rsidRDefault="00504D80" w14:paraId="5D813017" w14:textId="77777777">
      <w:pPr>
        <w:ind w:left="-1080"/>
        <w:rPr>
          <w:rFonts w:ascii="Calibri" w:hAnsi="Calibri" w:cs="Calibri"/>
          <w:b/>
        </w:rPr>
      </w:pPr>
      <w:r w:rsidRPr="009828E9">
        <w:rPr>
          <w:rFonts w:ascii="Calibri" w:hAnsi="Calibri" w:cs="Calibri"/>
          <w:b/>
        </w:rPr>
        <w:t>Actions: What action ha</w:t>
      </w:r>
      <w:r w:rsidR="00502F21">
        <w:rPr>
          <w:rFonts w:ascii="Calibri" w:hAnsi="Calibri" w:cs="Calibri"/>
          <w:b/>
        </w:rPr>
        <w:t>s</w:t>
      </w:r>
      <w:r w:rsidRPr="009828E9">
        <w:rPr>
          <w:rFonts w:ascii="Calibri" w:hAnsi="Calibri" w:cs="Calibri"/>
          <w:b/>
        </w:rPr>
        <w:t xml:space="preserve"> already </w:t>
      </w:r>
      <w:r w:rsidR="00502F21">
        <w:rPr>
          <w:rFonts w:ascii="Calibri" w:hAnsi="Calibri" w:cs="Calibri"/>
          <w:b/>
        </w:rPr>
        <w:t xml:space="preserve">been </w:t>
      </w:r>
      <w:r w:rsidRPr="009828E9">
        <w:rPr>
          <w:rFonts w:ascii="Calibri" w:hAnsi="Calibri" w:cs="Calibri"/>
          <w:b/>
        </w:rPr>
        <w:t>taken to address this issue?</w:t>
      </w:r>
    </w:p>
    <w:p w:rsidRPr="009828E9" w:rsidR="00504D80" w:rsidP="00504D80" w:rsidRDefault="00502F21" w14:paraId="401ED825" w14:textId="77777777">
      <w:pPr>
        <w:rPr>
          <w:rFonts w:ascii="Calibri" w:hAnsi="Calibri" w:cs="Calibri"/>
          <w:b/>
        </w:rPr>
      </w:pPr>
      <w:r w:rsidRPr="009828E9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7C3C8D53" wp14:anchorId="6320CBEF">
                <wp:simplePos x="0" y="0"/>
                <wp:positionH relativeFrom="column">
                  <wp:posOffset>-647700</wp:posOffset>
                </wp:positionH>
                <wp:positionV relativeFrom="paragraph">
                  <wp:posOffset>270510</wp:posOffset>
                </wp:positionV>
                <wp:extent cx="7048500" cy="200977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1B" w:rsidP="00504D80" w:rsidRDefault="00080A1B" w14:paraId="49E25F97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-51pt;margin-top:21.3pt;width:555pt;height:15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" w14:anchorId="6320CBEF">
                <v:textbox>
                  <w:txbxContent>
                    <w:p w:rsidR="00080A1B" w:rsidP="00504D80" w:rsidRDefault="00080A1B" w14:paraId="49E25F97" w14:textId="77777777"/>
                  </w:txbxContent>
                </v:textbox>
              </v:shape>
            </w:pict>
          </mc:Fallback>
        </mc:AlternateContent>
      </w:r>
    </w:p>
    <w:p w:rsidRPr="009828E9" w:rsidR="00504D80" w:rsidP="00504D80" w:rsidRDefault="00504D80" w14:paraId="7A56CB98" w14:textId="77777777">
      <w:pPr>
        <w:ind w:left="-1080"/>
        <w:rPr>
          <w:rFonts w:ascii="Calibri" w:hAnsi="Calibri" w:cs="Calibri"/>
          <w:b/>
        </w:rPr>
      </w:pPr>
    </w:p>
    <w:p w:rsidR="00504D80" w:rsidP="00504D80" w:rsidRDefault="00504D80" w14:paraId="6ECD8359" w14:textId="77777777">
      <w:pPr>
        <w:ind w:left="-1080"/>
        <w:rPr>
          <w:rFonts w:ascii="Calibri" w:hAnsi="Calibri" w:cs="Calibri"/>
          <w:b/>
        </w:rPr>
      </w:pPr>
    </w:p>
    <w:p w:rsidR="00504D80" w:rsidP="00504D80" w:rsidRDefault="00504D80" w14:paraId="5D34D45B" w14:textId="77777777">
      <w:pPr>
        <w:ind w:left="-1080"/>
        <w:rPr>
          <w:rFonts w:ascii="Calibri" w:hAnsi="Calibri" w:cs="Calibri"/>
          <w:b/>
        </w:rPr>
      </w:pPr>
    </w:p>
    <w:p w:rsidR="00504D80" w:rsidP="00504D80" w:rsidRDefault="00504D80" w14:paraId="4EC39DF8" w14:textId="77777777">
      <w:pPr>
        <w:ind w:left="-1080"/>
        <w:rPr>
          <w:rFonts w:ascii="Calibri" w:hAnsi="Calibri" w:cs="Calibri"/>
          <w:b/>
        </w:rPr>
      </w:pPr>
    </w:p>
    <w:p w:rsidRPr="009828E9" w:rsidR="00504D80" w:rsidP="00504D80" w:rsidRDefault="00504D80" w14:paraId="4190170C" w14:textId="77777777">
      <w:pPr>
        <w:ind w:left="-1080"/>
        <w:rPr>
          <w:rFonts w:ascii="Calibri" w:hAnsi="Calibri" w:cs="Calibri"/>
        </w:rPr>
      </w:pPr>
    </w:p>
    <w:p w:rsidRPr="009828E9" w:rsidR="00504D80" w:rsidP="00504D80" w:rsidRDefault="00504D80" w14:paraId="4FD10D09" w14:textId="77777777">
      <w:pPr>
        <w:ind w:left="-1080"/>
        <w:rPr>
          <w:rFonts w:ascii="Calibri" w:hAnsi="Calibri" w:cs="Calibri"/>
        </w:rPr>
      </w:pPr>
    </w:p>
    <w:p w:rsidRPr="009828E9" w:rsidR="00504D80" w:rsidP="00504D80" w:rsidRDefault="00504D80" w14:paraId="21EDFEC5" w14:textId="77777777">
      <w:pPr>
        <w:ind w:left="-1080"/>
        <w:rPr>
          <w:rFonts w:ascii="Calibri" w:hAnsi="Calibri" w:cs="Calibri"/>
        </w:rPr>
      </w:pPr>
    </w:p>
    <w:p w:rsidRPr="009828E9" w:rsidR="00504D80" w:rsidP="00504D80" w:rsidRDefault="00504D80" w14:paraId="42537FA4" w14:textId="77777777">
      <w:pPr>
        <w:ind w:left="-1080"/>
        <w:rPr>
          <w:rFonts w:ascii="Calibri" w:hAnsi="Calibri" w:cs="Calibri"/>
          <w:b/>
        </w:rPr>
      </w:pPr>
    </w:p>
    <w:p w:rsidRPr="009828E9" w:rsidR="00504D80" w:rsidP="00504D80" w:rsidRDefault="00504D80" w14:paraId="185499A3" w14:textId="77777777">
      <w:pPr>
        <w:ind w:left="-1080"/>
        <w:rPr>
          <w:rFonts w:ascii="Calibri" w:hAnsi="Calibri" w:cs="Calibri"/>
          <w:b/>
        </w:rPr>
      </w:pPr>
      <w:r w:rsidRPr="009828E9">
        <w:rPr>
          <w:rFonts w:ascii="Calibri" w:hAnsi="Calibri" w:cs="Calibri"/>
          <w:b/>
        </w:rPr>
        <w:br w:type="page"/>
      </w:r>
    </w:p>
    <w:tbl>
      <w:tblPr>
        <w:tblpPr w:leftFromText="180" w:rightFromText="180" w:vertAnchor="text" w:horzAnchor="margin" w:tblpX="-1152" w:tblpY="62"/>
        <w:tblW w:w="10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08"/>
        <w:gridCol w:w="2160"/>
        <w:gridCol w:w="3600"/>
        <w:gridCol w:w="2340"/>
      </w:tblGrid>
      <w:tr w:rsidRPr="009828E9" w:rsidR="00504D80" w:rsidTr="00F81A20" w14:paraId="3182D070" w14:textId="77777777">
        <w:trPr>
          <w:trHeight w:val="630"/>
        </w:trPr>
        <w:tc>
          <w:tcPr>
            <w:tcW w:w="10908" w:type="dxa"/>
            <w:gridSpan w:val="4"/>
            <w:shd w:val="clear" w:color="auto" w:fill="E0E0E0"/>
          </w:tcPr>
          <w:p w:rsidRPr="009828E9" w:rsidR="00504D80" w:rsidP="00F81A20" w:rsidRDefault="00504D80" w14:paraId="0096BAA4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lastRenderedPageBreak/>
              <w:t>Please provide names and addresses of people from agencies you feel would have relevant knowledge</w:t>
            </w:r>
          </w:p>
        </w:tc>
      </w:tr>
      <w:tr w:rsidRPr="009828E9" w:rsidR="00504D80" w:rsidTr="00F81A20" w14:paraId="182F2016" w14:textId="77777777">
        <w:trPr>
          <w:trHeight w:val="630"/>
        </w:trPr>
        <w:tc>
          <w:tcPr>
            <w:tcW w:w="2808" w:type="dxa"/>
            <w:shd w:val="clear" w:color="auto" w:fill="E0E0E0"/>
          </w:tcPr>
          <w:p w:rsidRPr="009828E9" w:rsidR="00504D80" w:rsidP="00F81A20" w:rsidRDefault="00504D80" w14:paraId="02832EA3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Name</w:t>
            </w:r>
          </w:p>
        </w:tc>
        <w:tc>
          <w:tcPr>
            <w:tcW w:w="2160" w:type="dxa"/>
            <w:shd w:val="clear" w:color="auto" w:fill="E0E0E0"/>
          </w:tcPr>
          <w:p w:rsidRPr="009828E9" w:rsidR="00504D80" w:rsidP="00F81A20" w:rsidRDefault="00504D80" w14:paraId="7DA0C8F0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Title</w:t>
            </w:r>
          </w:p>
        </w:tc>
        <w:tc>
          <w:tcPr>
            <w:tcW w:w="3600" w:type="dxa"/>
            <w:shd w:val="clear" w:color="auto" w:fill="E0E0E0"/>
          </w:tcPr>
          <w:p w:rsidRPr="009828E9" w:rsidR="00504D80" w:rsidP="00F81A20" w:rsidRDefault="00504D80" w14:paraId="1C499DB5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Address</w:t>
            </w:r>
          </w:p>
        </w:tc>
        <w:tc>
          <w:tcPr>
            <w:tcW w:w="2340" w:type="dxa"/>
            <w:shd w:val="clear" w:color="auto" w:fill="E0E0E0"/>
          </w:tcPr>
          <w:p w:rsidRPr="009828E9" w:rsidR="00504D80" w:rsidP="00F81A20" w:rsidRDefault="00504D80" w14:paraId="4F33FAF3" w14:textId="77777777">
            <w:pPr>
              <w:rPr>
                <w:rFonts w:ascii="Calibri" w:hAnsi="Calibri" w:cs="Calibri"/>
              </w:rPr>
            </w:pPr>
            <w:r w:rsidRPr="009828E9">
              <w:rPr>
                <w:rFonts w:ascii="Calibri" w:hAnsi="Calibri" w:cs="Calibri"/>
              </w:rPr>
              <w:t>Contact Number</w:t>
            </w:r>
          </w:p>
        </w:tc>
      </w:tr>
      <w:tr w:rsidRPr="009828E9" w:rsidR="00504D80" w:rsidTr="00F81A20" w14:paraId="18B91948" w14:textId="77777777">
        <w:trPr>
          <w:trHeight w:val="630"/>
        </w:trPr>
        <w:tc>
          <w:tcPr>
            <w:tcW w:w="2808" w:type="dxa"/>
          </w:tcPr>
          <w:p w:rsidRPr="009828E9" w:rsidR="00504D80" w:rsidP="00F81A20" w:rsidRDefault="00504D80" w14:paraId="62EE9D5E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</w:tcPr>
          <w:p w:rsidRPr="009828E9" w:rsidR="00504D80" w:rsidP="00F81A20" w:rsidRDefault="00504D80" w14:paraId="771813E2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00" w:type="dxa"/>
          </w:tcPr>
          <w:p w:rsidRPr="009828E9" w:rsidR="00504D80" w:rsidP="00F81A20" w:rsidRDefault="00504D80" w14:paraId="71BFC527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</w:tcPr>
          <w:p w:rsidRPr="009828E9" w:rsidR="00504D80" w:rsidP="00F81A20" w:rsidRDefault="00504D80" w14:paraId="64FB5357" w14:textId="77777777">
            <w:pPr>
              <w:rPr>
                <w:rFonts w:ascii="Calibri" w:hAnsi="Calibri" w:cs="Calibri"/>
                <w:b/>
              </w:rPr>
            </w:pPr>
          </w:p>
        </w:tc>
      </w:tr>
      <w:tr w:rsidRPr="009828E9" w:rsidR="00504D80" w:rsidTr="00F81A20" w14:paraId="2EEA1805" w14:textId="77777777">
        <w:trPr>
          <w:trHeight w:val="591"/>
        </w:trPr>
        <w:tc>
          <w:tcPr>
            <w:tcW w:w="2808" w:type="dxa"/>
          </w:tcPr>
          <w:p w:rsidRPr="009828E9" w:rsidR="00504D80" w:rsidP="00F81A20" w:rsidRDefault="00504D80" w14:paraId="100BAF7C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</w:tcPr>
          <w:p w:rsidRPr="009828E9" w:rsidR="00504D80" w:rsidP="00F81A20" w:rsidRDefault="00504D80" w14:paraId="2B57D0BC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00" w:type="dxa"/>
          </w:tcPr>
          <w:p w:rsidRPr="009828E9" w:rsidR="00504D80" w:rsidP="00F81A20" w:rsidRDefault="00504D80" w14:paraId="62EF87F9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</w:tcPr>
          <w:p w:rsidRPr="009828E9" w:rsidR="00504D80" w:rsidP="00F81A20" w:rsidRDefault="00504D80" w14:paraId="1A4046D5" w14:textId="77777777">
            <w:pPr>
              <w:rPr>
                <w:rFonts w:ascii="Calibri" w:hAnsi="Calibri" w:cs="Calibri"/>
                <w:b/>
              </w:rPr>
            </w:pPr>
          </w:p>
        </w:tc>
      </w:tr>
      <w:tr w:rsidRPr="009828E9" w:rsidR="00504D80" w:rsidTr="00F81A20" w14:paraId="28D9A0D0" w14:textId="77777777">
        <w:trPr>
          <w:trHeight w:val="591"/>
        </w:trPr>
        <w:tc>
          <w:tcPr>
            <w:tcW w:w="2808" w:type="dxa"/>
          </w:tcPr>
          <w:p w:rsidRPr="009828E9" w:rsidR="00504D80" w:rsidP="00F81A20" w:rsidRDefault="00504D80" w14:paraId="65A84BF5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</w:tcPr>
          <w:p w:rsidRPr="009828E9" w:rsidR="00504D80" w:rsidP="00F81A20" w:rsidRDefault="00504D80" w14:paraId="0476F589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00" w:type="dxa"/>
          </w:tcPr>
          <w:p w:rsidRPr="009828E9" w:rsidR="00504D80" w:rsidP="00F81A20" w:rsidRDefault="00504D80" w14:paraId="62B64216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</w:tcPr>
          <w:p w:rsidRPr="009828E9" w:rsidR="00504D80" w:rsidP="00F81A20" w:rsidRDefault="00504D80" w14:paraId="0512447A" w14:textId="77777777">
            <w:pPr>
              <w:rPr>
                <w:rFonts w:ascii="Calibri" w:hAnsi="Calibri" w:cs="Calibri"/>
                <w:b/>
              </w:rPr>
            </w:pPr>
          </w:p>
        </w:tc>
      </w:tr>
    </w:tbl>
    <w:p w:rsidR="00831471" w:rsidP="00504D80" w:rsidRDefault="00831471" w14:paraId="3FFB10A6" w14:textId="77777777">
      <w:pPr>
        <w:ind w:left="-1080"/>
        <w:rPr>
          <w:rFonts w:ascii="Calibri" w:hAnsi="Calibri" w:cs="Calibri"/>
          <w:b/>
        </w:rPr>
      </w:pPr>
    </w:p>
    <w:p w:rsidR="00502F21" w:rsidP="00504D80" w:rsidRDefault="00502F21" w14:paraId="1DBA75EA" w14:textId="77777777">
      <w:pPr>
        <w:ind w:left="-1080"/>
        <w:rPr>
          <w:rFonts w:ascii="Calibri" w:hAnsi="Calibri" w:cs="Calibri"/>
          <w:b/>
        </w:rPr>
      </w:pPr>
    </w:p>
    <w:p w:rsidRPr="009828E9" w:rsidR="00504D80" w:rsidP="00504D80" w:rsidRDefault="00504D80" w14:paraId="154A6209" w14:textId="77777777">
      <w:pPr>
        <w:ind w:left="-1080"/>
        <w:rPr>
          <w:rFonts w:ascii="Calibri" w:hAnsi="Calibri" w:cs="Calibri"/>
          <w:b/>
        </w:rPr>
      </w:pPr>
      <w:r w:rsidRPr="009828E9">
        <w:rPr>
          <w:rFonts w:ascii="Calibri" w:hAnsi="Calibri" w:cs="Calibri"/>
          <w:b/>
        </w:rPr>
        <w:t>Signed (Referring Officer):  ……………………………………………</w:t>
      </w:r>
      <w:proofErr w:type="gramStart"/>
      <w:r w:rsidRPr="009828E9">
        <w:rPr>
          <w:rFonts w:ascii="Calibri" w:hAnsi="Calibri" w:cs="Calibri"/>
          <w:b/>
        </w:rPr>
        <w:t>…..</w:t>
      </w:r>
      <w:proofErr w:type="gramEnd"/>
    </w:p>
    <w:p w:rsidR="00502F21" w:rsidP="00504D80" w:rsidRDefault="00502F21" w14:paraId="619FA672" w14:textId="77777777">
      <w:pPr>
        <w:rPr>
          <w:rFonts w:ascii="Calibri" w:hAnsi="Calibri" w:cs="Calibri"/>
          <w:b/>
        </w:rPr>
      </w:pPr>
    </w:p>
    <w:p w:rsidR="00504D80" w:rsidP="001579D2" w:rsidRDefault="00504D80" w14:paraId="44B0D447" w14:textId="650B28B7">
      <w:pPr>
        <w:jc w:val="both"/>
        <w:rPr>
          <w:rFonts w:ascii="Calibri" w:hAnsi="Calibri" w:cs="Calibri"/>
          <w:i/>
        </w:rPr>
      </w:pPr>
      <w:r w:rsidRPr="009828E9">
        <w:rPr>
          <w:rFonts w:ascii="Calibri" w:hAnsi="Calibri" w:cs="Calibri"/>
          <w:i/>
        </w:rPr>
        <w:t xml:space="preserve">Agencies taking part in the </w:t>
      </w:r>
      <w:r>
        <w:rPr>
          <w:rFonts w:ascii="Calibri" w:hAnsi="Calibri" w:cs="Calibri"/>
          <w:i/>
        </w:rPr>
        <w:t>SNPP</w:t>
      </w:r>
      <w:r w:rsidRPr="009828E9">
        <w:rPr>
          <w:rFonts w:ascii="Calibri" w:hAnsi="Calibri" w:cs="Calibri"/>
          <w:i/>
        </w:rPr>
        <w:t xml:space="preserve"> commit to undertake actions agreed in the meeting and recorded as part of the action plan set out in the minutes of the meeting.</w:t>
      </w:r>
    </w:p>
    <w:p w:rsidR="009E36E2" w:rsidP="001579D2" w:rsidRDefault="009E36E2" w14:paraId="582F9185" w14:textId="33EE6E43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5D08DD1A" w14:textId="38170357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494EDC47" w14:textId="327614C2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Please complete the Risk Indicator Checklist below before submitting your Referral.</w:t>
      </w:r>
    </w:p>
    <w:p w:rsidR="009E36E2" w:rsidP="001579D2" w:rsidRDefault="009E36E2" w14:paraId="5C1EEBAD" w14:textId="29442BFB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375817BF" w14:textId="4993D2E0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470DC912" w14:textId="76E78E61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2C4E0D16" w14:textId="4958C38F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6D53121F" w14:textId="26EB32EA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280CF408" w14:textId="13FA9327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0EEBF425" w14:textId="0D01F308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1ED5273D" w14:textId="724F24E0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61469DC8" w14:textId="6D1FFDF6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7F5EAD51" w14:textId="6E2BEC71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261A9A2C" w14:textId="65994BD8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44FF90B5" w14:textId="1B5F5788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33ADC5D6" w14:textId="2C8B7CE2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7E42B148" w14:textId="5F98066C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663B5365" w14:textId="0CFB34B1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1C212C77" w14:textId="3FB3939E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6732EBB0" w14:textId="2788B03B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41DD937C" w14:textId="6C6FE3E5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1B86BEF5" w14:textId="1B586CBC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2A5036D3" w14:textId="6253FDEA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4B40DBDD" w14:textId="123F8FAB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2B77598E" w14:textId="1CB36C89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2A579658" w14:textId="7D2F67E3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1EB158F7" w14:textId="14AECBFB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0D9F5D80" w14:textId="35D2B9AA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70297124" w14:textId="00E66FBD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23594A4D" w14:textId="33843EFF">
      <w:pPr>
        <w:jc w:val="both"/>
        <w:rPr>
          <w:rFonts w:ascii="Calibri" w:hAnsi="Calibri" w:cs="Calibri"/>
          <w:i/>
        </w:rPr>
      </w:pPr>
    </w:p>
    <w:p w:rsidR="009E36E2" w:rsidP="001579D2" w:rsidRDefault="009E36E2" w14:paraId="281E6E31" w14:textId="77777777">
      <w:pPr>
        <w:jc w:val="both"/>
        <w:rPr>
          <w:rFonts w:ascii="Calibri" w:hAnsi="Calibri" w:cs="Calibri"/>
          <w:i/>
        </w:rPr>
        <w:sectPr w:rsidR="009E36E2" w:rsidSect="001579D2">
          <w:head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Pr="00E224C7" w:rsidR="009E36E2" w:rsidP="009E36E2" w:rsidRDefault="009E36E2" w14:paraId="3E812EC8" w14:textId="1780ADD4">
      <w:pPr>
        <w:rPr>
          <w:b/>
          <w:bCs/>
          <w:sz w:val="24"/>
          <w:szCs w:val="24"/>
          <w:u w:val="single"/>
        </w:rPr>
      </w:pPr>
    </w:p>
    <w:tbl>
      <w:tblPr>
        <w:tblW w:w="1616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2127"/>
        <w:gridCol w:w="1247"/>
        <w:gridCol w:w="992"/>
        <w:gridCol w:w="880"/>
        <w:gridCol w:w="125"/>
        <w:gridCol w:w="1249"/>
        <w:gridCol w:w="2169"/>
        <w:gridCol w:w="6804"/>
        <w:gridCol w:w="539"/>
      </w:tblGrid>
      <w:tr w:rsidR="009E36E2" w:rsidTr="00902074" w14:paraId="3CA5509E" w14:textId="77777777">
        <w:trPr>
          <w:trHeight w:val="274"/>
        </w:trPr>
        <w:tc>
          <w:tcPr>
            <w:tcW w:w="3403" w:type="dxa"/>
            <w:gridSpan w:val="3"/>
          </w:tcPr>
          <w:p w:rsidRPr="007B1114" w:rsidR="009E36E2" w:rsidP="00902074" w:rsidRDefault="009E36E2" w14:paraId="7CEC8678" w14:textId="77777777">
            <w:pPr>
              <w:rPr>
                <w:rFonts w:ascii="Arial" w:hAnsi="Arial" w:cs="Arial"/>
                <w:b/>
              </w:rPr>
            </w:pPr>
            <w:r w:rsidRPr="007B1114">
              <w:rPr>
                <w:rFonts w:ascii="Arial" w:hAnsi="Arial" w:cs="Arial"/>
                <w:b/>
              </w:rPr>
              <w:t xml:space="preserve">FACTORS </w:t>
            </w:r>
          </w:p>
        </w:tc>
        <w:tc>
          <w:tcPr>
            <w:tcW w:w="12758" w:type="dxa"/>
            <w:gridSpan w:val="7"/>
          </w:tcPr>
          <w:p w:rsidRPr="007B1114" w:rsidR="009E36E2" w:rsidP="00902074" w:rsidRDefault="009E36E2" w14:paraId="18EFA54E" w14:textId="77777777">
            <w:pPr>
              <w:rPr>
                <w:rFonts w:ascii="Arial" w:hAnsi="Arial" w:cs="Arial"/>
                <w:b/>
              </w:rPr>
            </w:pPr>
            <w:r w:rsidRPr="007B1114">
              <w:rPr>
                <w:rFonts w:ascii="Arial" w:hAnsi="Arial" w:cs="Arial"/>
                <w:b/>
              </w:rPr>
              <w:t xml:space="preserve">GUIDANCE </w:t>
            </w:r>
          </w:p>
        </w:tc>
      </w:tr>
      <w:tr w:rsidRPr="007B1114" w:rsidR="009E36E2" w:rsidTr="00902074" w14:paraId="24390BCF" w14:textId="77777777">
        <w:trPr>
          <w:trHeight w:val="1155"/>
        </w:trPr>
        <w:tc>
          <w:tcPr>
            <w:tcW w:w="3403" w:type="dxa"/>
            <w:gridSpan w:val="3"/>
          </w:tcPr>
          <w:p w:rsidRPr="007B1114" w:rsidR="009E36E2" w:rsidP="00902074" w:rsidRDefault="009E36E2" w14:paraId="2D12887A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 xml:space="preserve">1.The vulnerability of the person </w:t>
            </w:r>
          </w:p>
        </w:tc>
        <w:tc>
          <w:tcPr>
            <w:tcW w:w="992" w:type="dxa"/>
            <w:shd w:val="clear" w:color="auto" w:fill="FFFFFF" w:themeFill="background1"/>
          </w:tcPr>
          <w:p w:rsidRPr="007B1114" w:rsidR="009E36E2" w:rsidP="00902074" w:rsidRDefault="009E36E2" w14:paraId="3B0A8A4F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 xml:space="preserve">Less vulnerable </w:t>
            </w:r>
          </w:p>
        </w:tc>
        <w:tc>
          <w:tcPr>
            <w:tcW w:w="2254" w:type="dxa"/>
            <w:gridSpan w:val="3"/>
          </w:tcPr>
          <w:p w:rsidRPr="007B1114" w:rsidR="009E36E2" w:rsidP="00902074" w:rsidRDefault="009E36E2" w14:paraId="1E68D84F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 xml:space="preserve">More vulnerable </w:t>
            </w:r>
          </w:p>
        </w:tc>
        <w:tc>
          <w:tcPr>
            <w:tcW w:w="9512" w:type="dxa"/>
            <w:gridSpan w:val="3"/>
          </w:tcPr>
          <w:p w:rsidRPr="00293412" w:rsidR="009E36E2" w:rsidP="009E36E2" w:rsidRDefault="009E36E2" w14:paraId="373F1FD9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293412">
              <w:rPr>
                <w:rFonts w:ascii="Arial" w:hAnsi="Arial" w:cs="Arial"/>
                <w:sz w:val="16"/>
                <w:szCs w:val="16"/>
              </w:rPr>
              <w:t xml:space="preserve">Does the person have mental capacity to make decisions </w:t>
            </w:r>
            <w:proofErr w:type="gramStart"/>
            <w:r w:rsidRPr="00293412">
              <w:rPr>
                <w:rFonts w:ascii="Arial" w:hAnsi="Arial" w:cs="Arial"/>
                <w:sz w:val="16"/>
                <w:szCs w:val="16"/>
              </w:rPr>
              <w:t>with regard to</w:t>
            </w:r>
            <w:proofErr w:type="gramEnd"/>
            <w:r w:rsidRPr="00293412">
              <w:rPr>
                <w:rFonts w:ascii="Arial" w:hAnsi="Arial" w:cs="Arial"/>
                <w:sz w:val="16"/>
                <w:szCs w:val="16"/>
              </w:rPr>
              <w:t xml:space="preserve"> care and support/accommodation etc?</w:t>
            </w:r>
          </w:p>
          <w:p w:rsidR="009E36E2" w:rsidP="009E36E2" w:rsidRDefault="009E36E2" w14:paraId="0BB596CF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293412">
              <w:rPr>
                <w:rFonts w:ascii="Arial" w:hAnsi="Arial" w:cs="Arial"/>
                <w:sz w:val="16"/>
                <w:szCs w:val="16"/>
              </w:rPr>
              <w:t>Does the person have a diagnosed mental disorder?</w:t>
            </w:r>
          </w:p>
          <w:p w:rsidRPr="00293412" w:rsidR="009E36E2" w:rsidP="009E36E2" w:rsidRDefault="009E36E2" w14:paraId="506747E8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person have an alcohol or substance dependency?</w:t>
            </w:r>
          </w:p>
          <w:p w:rsidRPr="00293412" w:rsidR="009E36E2" w:rsidP="009E36E2" w:rsidRDefault="009E36E2" w14:paraId="253E7EC7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293412">
              <w:rPr>
                <w:rFonts w:ascii="Arial" w:hAnsi="Arial" w:cs="Arial"/>
                <w:sz w:val="16"/>
                <w:szCs w:val="16"/>
              </w:rPr>
              <w:t>Does the person have any informal support network?</w:t>
            </w:r>
          </w:p>
          <w:p w:rsidRPr="00293412" w:rsidR="009E36E2" w:rsidP="009E36E2" w:rsidRDefault="009E36E2" w14:paraId="6992568E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293412">
              <w:rPr>
                <w:rFonts w:ascii="Arial" w:hAnsi="Arial" w:cs="Arial"/>
                <w:sz w:val="16"/>
                <w:szCs w:val="16"/>
              </w:rPr>
              <w:t>Does the person accept support services?</w:t>
            </w:r>
          </w:p>
          <w:p w:rsidRPr="00293412" w:rsidR="009E36E2" w:rsidP="009E36E2" w:rsidRDefault="009E36E2" w14:paraId="2E0F839E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293412">
              <w:rPr>
                <w:rFonts w:ascii="Arial" w:hAnsi="Arial" w:cs="Arial"/>
                <w:sz w:val="16"/>
                <w:szCs w:val="16"/>
              </w:rPr>
              <w:t>Does the person understand the challenges they are facing?</w:t>
            </w:r>
          </w:p>
        </w:tc>
      </w:tr>
      <w:tr w:rsidRPr="007B1114" w:rsidR="009E36E2" w:rsidTr="00902074" w14:paraId="53A51158" w14:textId="77777777">
        <w:trPr>
          <w:trHeight w:val="411"/>
        </w:trPr>
        <w:tc>
          <w:tcPr>
            <w:tcW w:w="3403" w:type="dxa"/>
            <w:gridSpan w:val="3"/>
          </w:tcPr>
          <w:p w:rsidRPr="007B1114" w:rsidR="009E36E2" w:rsidP="00902074" w:rsidRDefault="009E36E2" w14:paraId="3B86BBA6" w14:textId="77777777">
            <w:pPr>
              <w:pStyle w:val="TableParagraph"/>
              <w:kinsoku w:val="0"/>
              <w:overflowPunct w:val="0"/>
              <w:spacing w:before="15" w:line="253" w:lineRule="auto"/>
              <w:ind w:right="290"/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  <w:t>2.Types</w:t>
            </w:r>
            <w:r w:rsidRPr="007B1114">
              <w:rPr>
                <w:rFonts w:ascii="Arial" w:hAnsi="Arial" w:cs="Arial"/>
                <w:color w:val="26342F"/>
                <w:spacing w:val="-1"/>
                <w:w w:val="105"/>
                <w:sz w:val="16"/>
                <w:szCs w:val="16"/>
              </w:rPr>
              <w:t xml:space="preserve"> </w:t>
            </w:r>
            <w:r w:rsidRPr="007B1114"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  <w:t>of</w:t>
            </w:r>
            <w:r w:rsidRPr="007B1114">
              <w:rPr>
                <w:rFonts w:ascii="Arial" w:hAnsi="Arial" w:cs="Arial"/>
                <w:color w:val="26342F"/>
                <w:spacing w:val="13"/>
                <w:w w:val="105"/>
                <w:sz w:val="16"/>
                <w:szCs w:val="16"/>
              </w:rPr>
              <w:t xml:space="preserve"> s</w:t>
            </w:r>
            <w:r w:rsidRPr="007B1114"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  <w:t>eriousness</w:t>
            </w:r>
            <w:r w:rsidRPr="007B1114">
              <w:rPr>
                <w:rFonts w:ascii="Arial" w:hAnsi="Arial" w:cs="Arial"/>
                <w:color w:val="26342F"/>
                <w:spacing w:val="3"/>
                <w:w w:val="105"/>
                <w:sz w:val="16"/>
                <w:szCs w:val="16"/>
              </w:rPr>
              <w:t xml:space="preserve"> </w:t>
            </w:r>
            <w:r w:rsidRPr="007B1114"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  <w:t>of</w:t>
            </w:r>
            <w:r w:rsidRPr="007B1114">
              <w:rPr>
                <w:rFonts w:ascii="Arial" w:hAnsi="Arial" w:cs="Arial"/>
                <w:color w:val="26342F"/>
                <w:w w:val="103"/>
                <w:sz w:val="16"/>
                <w:szCs w:val="16"/>
              </w:rPr>
              <w:t xml:space="preserve"> </w:t>
            </w:r>
            <w:r w:rsidRPr="007B1114"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  <w:t>Hoarding</w:t>
            </w:r>
          </w:p>
        </w:tc>
        <w:tc>
          <w:tcPr>
            <w:tcW w:w="992" w:type="dxa"/>
            <w:shd w:val="clear" w:color="auto" w:fill="2F5496" w:themeFill="accent1" w:themeFillShade="BF"/>
          </w:tcPr>
          <w:p w:rsidRPr="007B1114" w:rsidR="009E36E2" w:rsidP="00902074" w:rsidRDefault="009E36E2" w14:paraId="3AD992AA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>Low risk</w:t>
            </w:r>
          </w:p>
          <w:p w:rsidRPr="007B1114" w:rsidR="009E36E2" w:rsidP="00902074" w:rsidRDefault="009E36E2" w14:paraId="47DC68E9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shd w:val="clear" w:color="auto" w:fill="FFC000"/>
          </w:tcPr>
          <w:p w:rsidRPr="007B1114" w:rsidR="009E36E2" w:rsidP="00902074" w:rsidRDefault="009E36E2" w14:paraId="6DB194B9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 xml:space="preserve">Moderate </w:t>
            </w:r>
          </w:p>
        </w:tc>
        <w:tc>
          <w:tcPr>
            <w:tcW w:w="1249" w:type="dxa"/>
            <w:shd w:val="clear" w:color="auto" w:fill="FF0000"/>
          </w:tcPr>
          <w:p w:rsidRPr="007B1114" w:rsidR="009E36E2" w:rsidP="00902074" w:rsidRDefault="009E36E2" w14:paraId="50A3747E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 xml:space="preserve">High/Critical </w:t>
            </w:r>
          </w:p>
        </w:tc>
        <w:tc>
          <w:tcPr>
            <w:tcW w:w="9512" w:type="dxa"/>
            <w:gridSpan w:val="3"/>
            <w:vMerge w:val="restart"/>
          </w:tcPr>
          <w:p w:rsidRPr="00293412" w:rsidR="009E36E2" w:rsidP="009E36E2" w:rsidRDefault="009E36E2" w14:paraId="29B8E635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293412">
              <w:rPr>
                <w:rFonts w:ascii="Arial" w:hAnsi="Arial" w:cs="Arial"/>
                <w:sz w:val="16"/>
                <w:szCs w:val="16"/>
              </w:rPr>
              <w:t>Refer to the ta</w:t>
            </w:r>
            <w:r>
              <w:rPr>
                <w:rFonts w:ascii="Arial" w:hAnsi="Arial" w:cs="Arial"/>
                <w:sz w:val="16"/>
                <w:szCs w:val="16"/>
              </w:rPr>
              <w:t>ble below</w:t>
            </w:r>
            <w:r w:rsidRPr="00293412">
              <w:rPr>
                <w:rFonts w:ascii="Arial" w:hAnsi="Arial" w:cs="Arial"/>
                <w:sz w:val="16"/>
                <w:szCs w:val="16"/>
              </w:rPr>
              <w:t>. Types &amp; Seriousness of the issues. Look at the relevant categories and use your knowledge of the person and your professional judgement to gauge the seriousness of the concern.</w:t>
            </w:r>
          </w:p>
          <w:p w:rsidRPr="00293412" w:rsidR="009E36E2" w:rsidP="009E36E2" w:rsidRDefault="009E36E2" w14:paraId="35645054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293412">
              <w:rPr>
                <w:rFonts w:ascii="Arial" w:hAnsi="Arial" w:cs="Arial"/>
                <w:sz w:val="16"/>
                <w:szCs w:val="16"/>
              </w:rPr>
              <w:t>Consistent low-risk judgements could potentially be addressed by a single agency.</w:t>
            </w:r>
          </w:p>
          <w:p w:rsidRPr="00293412" w:rsidR="009E36E2" w:rsidP="00902074" w:rsidRDefault="009E36E2" w14:paraId="646A6E85" w14:textId="77777777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Pr="00293412" w:rsidR="009E36E2" w:rsidP="00902074" w:rsidRDefault="009E36E2" w14:paraId="621ED382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3412">
              <w:rPr>
                <w:rFonts w:ascii="Arial" w:hAnsi="Arial" w:cs="Arial"/>
                <w:b/>
                <w:sz w:val="16"/>
                <w:szCs w:val="16"/>
              </w:rPr>
              <w:t xml:space="preserve">This tool does not replace professional judgement and does not aim to set a rigid threshold for intervention but seeks to provide a framework to support professional decision-making. </w:t>
            </w:r>
          </w:p>
        </w:tc>
      </w:tr>
      <w:tr w:rsidRPr="007B1114" w:rsidR="009E36E2" w:rsidTr="00902074" w14:paraId="72E3F1F9" w14:textId="77777777">
        <w:trPr>
          <w:trHeight w:val="149"/>
        </w:trPr>
        <w:tc>
          <w:tcPr>
            <w:tcW w:w="3403" w:type="dxa"/>
            <w:gridSpan w:val="3"/>
          </w:tcPr>
          <w:p w:rsidRPr="007B1114" w:rsidR="009E36E2" w:rsidP="00902074" w:rsidRDefault="009E36E2" w14:paraId="7E97451E" w14:textId="77777777">
            <w:pPr>
              <w:pStyle w:val="TableParagraph"/>
              <w:kinsoku w:val="0"/>
              <w:overflowPunct w:val="0"/>
              <w:spacing w:before="15" w:line="253" w:lineRule="auto"/>
              <w:ind w:right="290"/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</w:pPr>
            <w:r w:rsidRPr="007B1114"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  <w:t>Self-Neglect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Pr="007B1114" w:rsidR="009E36E2" w:rsidP="00902074" w:rsidRDefault="009E36E2" w14:paraId="0C437C2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shd w:val="clear" w:color="auto" w:fill="A8D08D" w:themeFill="accent6" w:themeFillTint="99"/>
          </w:tcPr>
          <w:p w:rsidRPr="007B1114" w:rsidR="009E36E2" w:rsidP="00902074" w:rsidRDefault="009E36E2" w14:paraId="13FF6999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F4B083" w:themeFill="accent2" w:themeFillTint="99"/>
          </w:tcPr>
          <w:p w:rsidRPr="007B1114" w:rsidR="009E36E2" w:rsidP="00902074" w:rsidRDefault="009E36E2" w14:paraId="4882BC3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2" w:type="dxa"/>
            <w:gridSpan w:val="3"/>
            <w:vMerge/>
          </w:tcPr>
          <w:p w:rsidRPr="00293412" w:rsidR="009E36E2" w:rsidP="00902074" w:rsidRDefault="009E36E2" w14:paraId="5A7C701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7B1114" w:rsidR="009E36E2" w:rsidTr="00902074" w14:paraId="1AB43BB7" w14:textId="77777777">
        <w:trPr>
          <w:trHeight w:val="231"/>
        </w:trPr>
        <w:tc>
          <w:tcPr>
            <w:tcW w:w="3403" w:type="dxa"/>
            <w:gridSpan w:val="3"/>
          </w:tcPr>
          <w:p w:rsidRPr="007B1114" w:rsidR="009E36E2" w:rsidP="00902074" w:rsidRDefault="009E36E2" w14:paraId="2DC6C755" w14:textId="77777777">
            <w:pPr>
              <w:pStyle w:val="TableParagraph"/>
              <w:kinsoku w:val="0"/>
              <w:overflowPunct w:val="0"/>
              <w:spacing w:before="15" w:line="253" w:lineRule="auto"/>
              <w:ind w:right="290"/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</w:pPr>
            <w:r w:rsidRPr="007B1114"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  <w:t>Hoarding Property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Pr="007B1114" w:rsidR="009E36E2" w:rsidP="00902074" w:rsidRDefault="009E36E2" w14:paraId="3DD9D4A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shd w:val="clear" w:color="auto" w:fill="A8D08D" w:themeFill="accent6" w:themeFillTint="99"/>
          </w:tcPr>
          <w:p w:rsidRPr="007B1114" w:rsidR="009E36E2" w:rsidP="00902074" w:rsidRDefault="009E36E2" w14:paraId="68C0F80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F4B083" w:themeFill="accent2" w:themeFillTint="99"/>
          </w:tcPr>
          <w:p w:rsidRPr="007B1114" w:rsidR="009E36E2" w:rsidP="00902074" w:rsidRDefault="009E36E2" w14:paraId="4DF7A55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2" w:type="dxa"/>
            <w:gridSpan w:val="3"/>
            <w:vMerge/>
          </w:tcPr>
          <w:p w:rsidRPr="00293412" w:rsidR="009E36E2" w:rsidP="00902074" w:rsidRDefault="009E36E2" w14:paraId="308FE0E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7B1114" w:rsidR="009E36E2" w:rsidTr="00902074" w14:paraId="512BBBE3" w14:textId="77777777">
        <w:trPr>
          <w:trHeight w:val="203"/>
        </w:trPr>
        <w:tc>
          <w:tcPr>
            <w:tcW w:w="3403" w:type="dxa"/>
            <w:gridSpan w:val="3"/>
          </w:tcPr>
          <w:p w:rsidRPr="007B1114" w:rsidR="009E36E2" w:rsidP="00902074" w:rsidRDefault="009E36E2" w14:paraId="0F6392A2" w14:textId="77777777">
            <w:pPr>
              <w:pStyle w:val="TableParagraph"/>
              <w:kinsoku w:val="0"/>
              <w:overflowPunct w:val="0"/>
              <w:spacing w:before="15" w:line="253" w:lineRule="auto"/>
              <w:ind w:right="290"/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</w:pPr>
            <w:r w:rsidRPr="007B1114"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  <w:t xml:space="preserve">Hoarding Household Functions 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Pr="007B1114" w:rsidR="009E36E2" w:rsidP="00902074" w:rsidRDefault="009E36E2" w14:paraId="79FCF85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shd w:val="clear" w:color="auto" w:fill="A8D08D" w:themeFill="accent6" w:themeFillTint="99"/>
          </w:tcPr>
          <w:p w:rsidRPr="007B1114" w:rsidR="009E36E2" w:rsidP="00902074" w:rsidRDefault="009E36E2" w14:paraId="78CFF0E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F4B083" w:themeFill="accent2" w:themeFillTint="99"/>
          </w:tcPr>
          <w:p w:rsidRPr="007B1114" w:rsidR="009E36E2" w:rsidP="00902074" w:rsidRDefault="009E36E2" w14:paraId="5C58C87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2" w:type="dxa"/>
            <w:gridSpan w:val="3"/>
            <w:vMerge/>
          </w:tcPr>
          <w:p w:rsidRPr="00293412" w:rsidR="009E36E2" w:rsidP="00902074" w:rsidRDefault="009E36E2" w14:paraId="550F909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7B1114" w:rsidR="009E36E2" w:rsidTr="00902074" w14:paraId="185E0EB8" w14:textId="77777777">
        <w:trPr>
          <w:trHeight w:val="123"/>
        </w:trPr>
        <w:tc>
          <w:tcPr>
            <w:tcW w:w="3403" w:type="dxa"/>
            <w:gridSpan w:val="3"/>
          </w:tcPr>
          <w:p w:rsidRPr="007B1114" w:rsidR="009E36E2" w:rsidP="00902074" w:rsidRDefault="009E36E2" w14:paraId="15D3E00A" w14:textId="77777777">
            <w:pPr>
              <w:pStyle w:val="TableParagraph"/>
              <w:kinsoku w:val="0"/>
              <w:overflowPunct w:val="0"/>
              <w:spacing w:before="15" w:line="253" w:lineRule="auto"/>
              <w:ind w:right="290"/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</w:pPr>
            <w:r w:rsidRPr="007B1114">
              <w:rPr>
                <w:rFonts w:ascii="Arial" w:hAnsi="Arial" w:cs="Arial"/>
                <w:color w:val="26342F"/>
                <w:w w:val="105"/>
                <w:sz w:val="16"/>
                <w:szCs w:val="16"/>
              </w:rPr>
              <w:t>Hoarding Health &amp; Safety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Pr="007B1114" w:rsidR="009E36E2" w:rsidP="00902074" w:rsidRDefault="009E36E2" w14:paraId="7C469AA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shd w:val="clear" w:color="auto" w:fill="A8D08D" w:themeFill="accent6" w:themeFillTint="99"/>
          </w:tcPr>
          <w:p w:rsidRPr="007B1114" w:rsidR="009E36E2" w:rsidP="00902074" w:rsidRDefault="009E36E2" w14:paraId="3BA8BDC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F4B083" w:themeFill="accent2" w:themeFillTint="99"/>
          </w:tcPr>
          <w:p w:rsidRPr="007B1114" w:rsidR="009E36E2" w:rsidP="00902074" w:rsidRDefault="009E36E2" w14:paraId="538580E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2" w:type="dxa"/>
            <w:gridSpan w:val="3"/>
            <w:vMerge/>
          </w:tcPr>
          <w:p w:rsidRPr="00293412" w:rsidR="009E36E2" w:rsidP="00902074" w:rsidRDefault="009E36E2" w14:paraId="43AE7F7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7B1114" w:rsidR="009E36E2" w:rsidTr="00902074" w14:paraId="00666FD8" w14:textId="77777777">
        <w:trPr>
          <w:trHeight w:val="1114"/>
        </w:trPr>
        <w:tc>
          <w:tcPr>
            <w:tcW w:w="3403" w:type="dxa"/>
            <w:gridSpan w:val="3"/>
          </w:tcPr>
          <w:p w:rsidRPr="007B1114" w:rsidR="009E36E2" w:rsidP="00902074" w:rsidRDefault="009E36E2" w14:paraId="6B676BAD" w14:textId="77777777">
            <w:pPr>
              <w:pStyle w:val="TableParagraph"/>
              <w:kinsoku w:val="0"/>
              <w:overflowPunct w:val="0"/>
              <w:spacing w:before="62" w:line="133" w:lineRule="exact"/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>3. Level of Self-</w:t>
            </w:r>
          </w:p>
          <w:p w:rsidRPr="007B1114" w:rsidR="009E36E2" w:rsidP="00902074" w:rsidRDefault="009E36E2" w14:paraId="799ACCF2" w14:textId="77777777">
            <w:pPr>
              <w:pStyle w:val="TableParagraph"/>
              <w:kinsoku w:val="0"/>
              <w:overflowPunct w:val="0"/>
              <w:spacing w:before="62" w:line="133" w:lineRule="exact"/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>Neglect/Hoarding</w:t>
            </w:r>
          </w:p>
          <w:p w:rsidRPr="007B1114" w:rsidR="009E36E2" w:rsidP="00902074" w:rsidRDefault="009E36E2" w14:paraId="42B55EEB" w14:textId="77777777">
            <w:pPr>
              <w:pStyle w:val="TableParagraph"/>
              <w:kinsoku w:val="0"/>
              <w:overflowPunct w:val="0"/>
              <w:spacing w:before="62" w:line="133" w:lineRule="exact"/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="009E36E2" w:rsidP="00902074" w:rsidRDefault="009E36E2" w14:paraId="430732B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36E2" w:rsidP="00902074" w:rsidRDefault="009E36E2" w14:paraId="06316C0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310AF2D5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Risk</w:t>
            </w:r>
          </w:p>
        </w:tc>
        <w:tc>
          <w:tcPr>
            <w:tcW w:w="1005" w:type="dxa"/>
            <w:gridSpan w:val="2"/>
            <w:shd w:val="clear" w:color="auto" w:fill="A8D08D" w:themeFill="accent6" w:themeFillTint="99"/>
          </w:tcPr>
          <w:p w:rsidR="009E36E2" w:rsidP="00902074" w:rsidRDefault="009E36E2" w14:paraId="0C12B37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36E2" w:rsidP="00902074" w:rsidRDefault="009E36E2" w14:paraId="447CA1A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7C520B9B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Moderate Risk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:rsidR="009E36E2" w:rsidP="00902074" w:rsidRDefault="009E36E2" w14:paraId="7294434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36E2" w:rsidP="00902074" w:rsidRDefault="009E36E2" w14:paraId="3CE4D78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322D1176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Risk</w:t>
            </w:r>
          </w:p>
        </w:tc>
        <w:tc>
          <w:tcPr>
            <w:tcW w:w="9512" w:type="dxa"/>
            <w:gridSpan w:val="3"/>
          </w:tcPr>
          <w:p w:rsidRPr="00293412" w:rsidR="009E36E2" w:rsidP="00902074" w:rsidRDefault="009E36E2" w14:paraId="0603B749" w14:textId="77777777">
            <w:pPr>
              <w:pStyle w:val="TableParagraph"/>
              <w:kinsoku w:val="0"/>
              <w:overflowPunct w:val="0"/>
              <w:spacing w:line="199" w:lineRule="exact"/>
              <w:ind w:left="10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Determine</w:t>
            </w:r>
            <w:r w:rsidRPr="00293412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if</w:t>
            </w:r>
            <w:r w:rsidRPr="00293412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hoarding</w:t>
            </w:r>
            <w:r w:rsidRPr="00293412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93412">
              <w:rPr>
                <w:rFonts w:ascii="Arial" w:hAnsi="Arial" w:cs="Arial"/>
                <w:i/>
                <w:iCs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self-neglect</w:t>
            </w:r>
            <w:r w:rsidRPr="00293412">
              <w:rPr>
                <w:rFonts w:ascii="Arial" w:hAnsi="Arial" w:cs="Arial"/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Pr="00293412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>s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:rsidRPr="00293412" w:rsidR="009E36E2" w:rsidP="009E36E2" w:rsidRDefault="009E36E2" w14:paraId="579B0FB5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36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 xml:space="preserve">A Fire Risk </w:t>
            </w:r>
          </w:p>
          <w:p w:rsidRPr="00293412" w:rsidR="009E36E2" w:rsidP="009E36E2" w:rsidRDefault="009E36E2" w14:paraId="72B688B0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40"/>
              </w:tabs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Impacting</w:t>
            </w:r>
            <w:r w:rsidRPr="00293412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on</w:t>
            </w:r>
            <w:r w:rsidRPr="00293412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person's</w:t>
            </w:r>
            <w:r w:rsidRPr="0029341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wellbeing</w:t>
            </w:r>
            <w:r w:rsidRPr="00293412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Social Services &amp; Well-Being Act</w:t>
            </w:r>
            <w:r w:rsidRPr="00293412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2014</w:t>
            </w:r>
            <w:r w:rsidRPr="00293412">
              <w:rPr>
                <w:rFonts w:ascii="Arial" w:hAnsi="Arial" w:cs="Arial"/>
                <w:color w:val="000000" w:themeColor="text1"/>
                <w:spacing w:val="-20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definition)?</w:t>
            </w:r>
          </w:p>
          <w:p w:rsidRPr="00293412" w:rsidR="009E36E2" w:rsidP="009E36E2" w:rsidRDefault="009E36E2" w14:paraId="5FA6C464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40"/>
              </w:tabs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Preventing</w:t>
            </w:r>
            <w:r w:rsidRPr="00293412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access</w:t>
            </w:r>
            <w:r w:rsidRPr="00293412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to</w:t>
            </w:r>
            <w:r w:rsidRPr="00293412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emergency</w:t>
            </w:r>
            <w:r w:rsidRPr="0029341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ser</w:t>
            </w:r>
            <w:r w:rsidRPr="00293412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>v</w:t>
            </w:r>
            <w:r w:rsidRPr="00293412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>i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ces?</w:t>
            </w:r>
          </w:p>
          <w:p w:rsidRPr="00293412" w:rsidR="009E36E2" w:rsidP="009E36E2" w:rsidRDefault="009E36E2" w14:paraId="1BC9254B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73"/>
              </w:tabs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Affecting</w:t>
            </w:r>
            <w:r w:rsidRPr="00293412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perso</w:t>
            </w:r>
            <w:r w:rsidRPr="00293412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>n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's</w:t>
            </w:r>
            <w:r w:rsidRPr="00293412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ability</w:t>
            </w:r>
            <w:r w:rsidRPr="00293412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to</w:t>
            </w:r>
            <w:r w:rsidRPr="00293412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cook,</w:t>
            </w:r>
            <w:r w:rsidRPr="00293412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clean and</w:t>
            </w:r>
            <w:r w:rsidRPr="00293412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general</w:t>
            </w:r>
            <w:r w:rsidRPr="00293412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hygiene?</w:t>
            </w:r>
          </w:p>
          <w:p w:rsidRPr="00293412" w:rsidR="009E36E2" w:rsidP="009E36E2" w:rsidRDefault="009E36E2" w14:paraId="0EA8767B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40"/>
              </w:tabs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Creating</w:t>
            </w:r>
            <w:r w:rsidRPr="00293412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limited</w:t>
            </w:r>
            <w:r w:rsidRPr="00293412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access</w:t>
            </w:r>
            <w:r w:rsidRPr="00293412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to</w:t>
            </w:r>
            <w:r w:rsidRPr="00293412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main</w:t>
            </w:r>
            <w:r w:rsidRPr="00293412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areas</w:t>
            </w:r>
            <w:r w:rsidRPr="00293412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Pr="00293412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house?</w:t>
            </w:r>
          </w:p>
          <w:p w:rsidRPr="00293412" w:rsidR="009E36E2" w:rsidP="009E36E2" w:rsidRDefault="009E36E2" w14:paraId="6FD6040E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40"/>
              </w:tabs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Is</w:t>
            </w:r>
            <w:r w:rsidRPr="00293412">
              <w:rPr>
                <w:rFonts w:ascii="Arial" w:hAnsi="Arial" w:cs="Arial"/>
                <w:color w:val="000000" w:themeColor="text1"/>
                <w:spacing w:val="5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17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person</w:t>
            </w:r>
            <w:r w:rsidRPr="00293412">
              <w:rPr>
                <w:rFonts w:ascii="Arial" w:hAnsi="Arial" w:cs="Arial"/>
                <w:color w:val="000000" w:themeColor="text1"/>
                <w:spacing w:val="28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at</w:t>
            </w:r>
            <w:r w:rsidRPr="00293412">
              <w:rPr>
                <w:rFonts w:ascii="Arial" w:hAnsi="Arial" w:cs="Arial"/>
                <w:color w:val="000000" w:themeColor="text1"/>
                <w:spacing w:val="4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increased</w:t>
            </w:r>
            <w:r w:rsidRPr="00293412">
              <w:rPr>
                <w:rFonts w:ascii="Arial" w:hAnsi="Arial" w:cs="Arial"/>
                <w:color w:val="000000" w:themeColor="text1"/>
                <w:spacing w:val="35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risk</w:t>
            </w:r>
            <w:r w:rsidRPr="00293412">
              <w:rPr>
                <w:rFonts w:ascii="Arial" w:hAnsi="Arial" w:cs="Arial"/>
                <w:color w:val="000000" w:themeColor="text1"/>
                <w:spacing w:val="19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</w:t>
            </w:r>
            <w:r w:rsidRPr="00293412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falls?</w:t>
            </w:r>
          </w:p>
        </w:tc>
      </w:tr>
      <w:tr w:rsidRPr="007B1114" w:rsidR="009E36E2" w:rsidTr="00902074" w14:paraId="4CCCBBD1" w14:textId="77777777">
        <w:trPr>
          <w:trHeight w:val="1154"/>
        </w:trPr>
        <w:tc>
          <w:tcPr>
            <w:tcW w:w="3403" w:type="dxa"/>
            <w:gridSpan w:val="3"/>
          </w:tcPr>
          <w:p w:rsidRPr="007B1114" w:rsidR="009E36E2" w:rsidP="00902074" w:rsidRDefault="009E36E2" w14:paraId="74DD7487" w14:textId="77777777">
            <w:pPr>
              <w:pStyle w:val="TableParagraph"/>
              <w:kinsoku w:val="0"/>
              <w:overflowPunct w:val="0"/>
              <w:spacing w:before="99"/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 xml:space="preserve">4.Background to self-neglect/Hoarding 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="009E36E2" w:rsidP="00902074" w:rsidRDefault="009E36E2" w14:paraId="6ECC4EA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2EF39087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Impact</w:t>
            </w:r>
          </w:p>
        </w:tc>
        <w:tc>
          <w:tcPr>
            <w:tcW w:w="1005" w:type="dxa"/>
            <w:gridSpan w:val="2"/>
            <w:shd w:val="clear" w:color="auto" w:fill="A8D08D" w:themeFill="accent6" w:themeFillTint="99"/>
          </w:tcPr>
          <w:p w:rsidR="009E36E2" w:rsidP="00902074" w:rsidRDefault="009E36E2" w14:paraId="50FC55B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7B725DE5" w14:textId="42267B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 needs identified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:rsidR="009E36E2" w:rsidP="00902074" w:rsidRDefault="009E36E2" w14:paraId="6D890E6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3DFA7B21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Seriously affected </w:t>
            </w:r>
          </w:p>
        </w:tc>
        <w:tc>
          <w:tcPr>
            <w:tcW w:w="9512" w:type="dxa"/>
            <w:gridSpan w:val="3"/>
          </w:tcPr>
          <w:p w:rsidRPr="00293412" w:rsidR="009E36E2" w:rsidP="009E36E2" w:rsidRDefault="009E36E2" w14:paraId="4D52889D" w14:textId="7777777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45"/>
              </w:tabs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left="445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Does</w:t>
            </w:r>
            <w:r w:rsidRPr="00293412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person</w:t>
            </w:r>
            <w:r w:rsidRPr="00293412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have</w:t>
            </w:r>
            <w:r w:rsidRPr="00293412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293412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disability</w:t>
            </w:r>
            <w:r w:rsidRPr="00293412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that</w:t>
            </w:r>
            <w:r w:rsidRPr="00293412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means</w:t>
            </w:r>
            <w:r w:rsidRPr="00293412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that</w:t>
            </w:r>
            <w:r w:rsidRPr="00293412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they</w:t>
            </w:r>
            <w:r w:rsidRPr="00293412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cannot</w:t>
            </w:r>
            <w:r w:rsidRPr="00293412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care for</w:t>
            </w:r>
            <w:r w:rsidRPr="00293412">
              <w:rPr>
                <w:rFonts w:ascii="Arial" w:hAnsi="Arial" w:cs="Arial"/>
                <w:color w:val="000000" w:themeColor="text1"/>
                <w:spacing w:val="-2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themselves?</w:t>
            </w:r>
          </w:p>
          <w:p w:rsidRPr="00293412" w:rsidR="009E36E2" w:rsidP="009E36E2" w:rsidRDefault="009E36E2" w14:paraId="724FD0E4" w14:textId="7777777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45"/>
              </w:tabs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445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Does the</w:t>
            </w:r>
            <w:r w:rsidRPr="00293412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person</w:t>
            </w:r>
            <w:r w:rsidRPr="00293412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have</w:t>
            </w:r>
            <w:r w:rsidRPr="00293412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mental</w:t>
            </w:r>
            <w:r w:rsidRPr="00293412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health</w:t>
            </w:r>
            <w:r w:rsidRPr="00293412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issues</w:t>
            </w:r>
            <w:r w:rsidRPr="00293412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293412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to</w:t>
            </w:r>
            <w:r w:rsidRPr="00293412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what</w:t>
            </w:r>
            <w:r w:rsidRPr="00293412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extent?</w:t>
            </w:r>
          </w:p>
          <w:p w:rsidRPr="00293412" w:rsidR="009E36E2" w:rsidP="009E36E2" w:rsidRDefault="009E36E2" w14:paraId="7B0D9D35" w14:textId="7777777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45"/>
              </w:tabs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445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Has</w:t>
            </w:r>
            <w:r w:rsidRPr="0029341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this</w:t>
            </w:r>
            <w:r w:rsidRPr="00293412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been</w:t>
            </w:r>
            <w:r w:rsidRPr="00293412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293412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long</w:t>
            </w:r>
            <w:r w:rsidRPr="00293412">
              <w:rPr>
                <w:rFonts w:ascii="Arial" w:hAnsi="Arial" w:cs="Arial"/>
                <w:color w:val="000000" w:themeColor="text1"/>
                <w:spacing w:val="-11"/>
                <w:sz w:val="16"/>
                <w:szCs w:val="16"/>
              </w:rPr>
              <w:t xml:space="preserve">-standing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problem?</w:t>
            </w:r>
          </w:p>
          <w:p w:rsidRPr="00293412" w:rsidR="009E36E2" w:rsidP="009E36E2" w:rsidRDefault="009E36E2" w14:paraId="5454E720" w14:textId="7777777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45"/>
              </w:tabs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ind w:left="445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Does</w:t>
            </w:r>
            <w:r w:rsidRPr="00293412">
              <w:rPr>
                <w:rFonts w:ascii="Arial" w:hAnsi="Arial" w:cs="Arial"/>
                <w:color w:val="000000" w:themeColor="text1"/>
                <w:spacing w:val="18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31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 xml:space="preserve">person </w:t>
            </w:r>
            <w:r w:rsidRPr="00293412">
              <w:rPr>
                <w:rFonts w:ascii="Arial" w:hAnsi="Arial" w:cs="Arial"/>
                <w:color w:val="000000" w:themeColor="text1"/>
                <w:spacing w:val="7"/>
                <w:w w:val="95"/>
                <w:sz w:val="16"/>
                <w:szCs w:val="16"/>
              </w:rPr>
              <w:t>engage</w:t>
            </w:r>
            <w:r w:rsidRPr="00293412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with</w:t>
            </w:r>
            <w:r w:rsidRPr="00293412">
              <w:rPr>
                <w:rFonts w:ascii="Arial" w:hAnsi="Arial" w:cs="Arial"/>
                <w:color w:val="000000" w:themeColor="text1"/>
                <w:spacing w:val="33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services,</w:t>
            </w:r>
            <w:r w:rsidRPr="00293412">
              <w:rPr>
                <w:rFonts w:ascii="Arial" w:hAnsi="Arial" w:cs="Arial"/>
                <w:color w:val="000000" w:themeColor="text1"/>
                <w:spacing w:val="30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support</w:t>
            </w:r>
            <w:r w:rsidRPr="00293412">
              <w:rPr>
                <w:rFonts w:ascii="Arial" w:hAnsi="Arial" w:cs="Arial"/>
                <w:color w:val="000000" w:themeColor="text1"/>
                <w:spacing w:val="27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and</w:t>
            </w:r>
            <w:r w:rsidRPr="00293412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gu</w:t>
            </w:r>
            <w:r w:rsidRPr="00293412">
              <w:rPr>
                <w:rFonts w:ascii="Arial" w:hAnsi="Arial" w:cs="Arial"/>
                <w:color w:val="000000" w:themeColor="text1"/>
                <w:spacing w:val="-17"/>
                <w:w w:val="95"/>
                <w:sz w:val="16"/>
                <w:szCs w:val="16"/>
              </w:rPr>
              <w:t>i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dance</w:t>
            </w:r>
            <w:r w:rsidRPr="00293412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offered?</w:t>
            </w:r>
          </w:p>
          <w:p w:rsidRPr="00293412" w:rsidR="009E36E2" w:rsidP="009E36E2" w:rsidRDefault="009E36E2" w14:paraId="58338D9E" w14:textId="7777777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45"/>
              </w:tabs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ind w:left="445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Are</w:t>
            </w:r>
            <w:r w:rsidRPr="00293412">
              <w:rPr>
                <w:rFonts w:ascii="Arial" w:hAnsi="Arial" w:cs="Arial"/>
                <w:color w:val="000000" w:themeColor="text1"/>
                <w:spacing w:val="21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there</w:t>
            </w:r>
            <w:r w:rsidRPr="00293412">
              <w:rPr>
                <w:rFonts w:ascii="Arial" w:hAnsi="Arial" w:cs="Arial"/>
                <w:color w:val="000000" w:themeColor="text1"/>
                <w:spacing w:val="18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social</w:t>
            </w:r>
            <w:r w:rsidRPr="00293412">
              <w:rPr>
                <w:rFonts w:ascii="Arial" w:hAnsi="Arial" w:cs="Arial"/>
                <w:color w:val="000000" w:themeColor="text1"/>
                <w:spacing w:val="24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isolation</w:t>
            </w:r>
            <w:r w:rsidRPr="00293412">
              <w:rPr>
                <w:rFonts w:ascii="Arial" w:hAnsi="Arial" w:cs="Arial"/>
                <w:color w:val="000000" w:themeColor="text1"/>
                <w:spacing w:val="26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issues?</w:t>
            </w:r>
          </w:p>
        </w:tc>
      </w:tr>
      <w:tr w:rsidRPr="007B1114" w:rsidR="009E36E2" w:rsidTr="00902074" w14:paraId="2DE6A635" w14:textId="77777777">
        <w:trPr>
          <w:trHeight w:val="932"/>
        </w:trPr>
        <w:tc>
          <w:tcPr>
            <w:tcW w:w="3403" w:type="dxa"/>
            <w:gridSpan w:val="3"/>
          </w:tcPr>
          <w:p w:rsidRPr="007B1114" w:rsidR="009E36E2" w:rsidP="00902074" w:rsidRDefault="009E36E2" w14:paraId="654E1D76" w14:textId="77777777">
            <w:pPr>
              <w:pStyle w:val="TableParagraph"/>
              <w:kinsoku w:val="0"/>
              <w:overflowPunct w:val="0"/>
              <w:spacing w:before="24"/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 xml:space="preserve">5.Impact on Others 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="009E36E2" w:rsidP="00902074" w:rsidRDefault="009E36E2" w14:paraId="00CD1E39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580D28D4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No-one else affected </w:t>
            </w:r>
          </w:p>
        </w:tc>
        <w:tc>
          <w:tcPr>
            <w:tcW w:w="1005" w:type="dxa"/>
            <w:gridSpan w:val="2"/>
            <w:shd w:val="clear" w:color="auto" w:fill="A8D08D" w:themeFill="accent6" w:themeFillTint="99"/>
          </w:tcPr>
          <w:p w:rsidR="009E36E2" w:rsidP="00902074" w:rsidRDefault="009E36E2" w14:paraId="0BE428B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4AFB5976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Others indirectly affected 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:rsidR="009E36E2" w:rsidP="00902074" w:rsidRDefault="009E36E2" w14:paraId="27A3E14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55073438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Others directly affected </w:t>
            </w:r>
          </w:p>
        </w:tc>
        <w:tc>
          <w:tcPr>
            <w:tcW w:w="9512" w:type="dxa"/>
            <w:gridSpan w:val="3"/>
          </w:tcPr>
          <w:p w:rsidRPr="00293412" w:rsidR="009E36E2" w:rsidP="00902074" w:rsidRDefault="009E36E2" w14:paraId="106B1BBE" w14:textId="77777777">
            <w:pPr>
              <w:pStyle w:val="TableParagraph"/>
              <w:kinsoku w:val="0"/>
              <w:overflowPunct w:val="0"/>
              <w:spacing w:line="193" w:lineRule="exact"/>
              <w:ind w:left="10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Others</w:t>
            </w:r>
            <w:r w:rsidRPr="00293412">
              <w:rPr>
                <w:rFonts w:ascii="Arial" w:hAnsi="Arial" w:cs="Arial"/>
                <w:color w:val="000000" w:themeColor="text1"/>
                <w:spacing w:val="23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may</w:t>
            </w:r>
            <w:r w:rsidRPr="00293412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be</w:t>
            </w:r>
            <w:r w:rsidRPr="00293412">
              <w:rPr>
                <w:rFonts w:ascii="Arial" w:hAnsi="Arial" w:cs="Arial"/>
                <w:color w:val="000000" w:themeColor="text1"/>
                <w:spacing w:val="16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affected</w:t>
            </w:r>
            <w:r w:rsidRPr="00293412">
              <w:rPr>
                <w:rFonts w:ascii="Arial" w:hAnsi="Arial" w:cs="Arial"/>
                <w:color w:val="000000" w:themeColor="text1"/>
                <w:spacing w:val="34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by</w:t>
            </w:r>
            <w:r w:rsidRPr="00293412">
              <w:rPr>
                <w:rFonts w:ascii="Arial" w:hAnsi="Arial" w:cs="Arial"/>
                <w:color w:val="000000" w:themeColor="text1"/>
                <w:spacing w:val="22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sel</w:t>
            </w:r>
            <w:r w:rsidRPr="00293412">
              <w:rPr>
                <w:rFonts w:ascii="Arial" w:hAnsi="Arial" w:cs="Arial"/>
                <w:color w:val="000000" w:themeColor="text1"/>
                <w:spacing w:val="12"/>
                <w:w w:val="95"/>
                <w:sz w:val="16"/>
                <w:szCs w:val="16"/>
              </w:rPr>
              <w:t>f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-neglect</w:t>
            </w:r>
            <w:r w:rsidRPr="00293412">
              <w:rPr>
                <w:rFonts w:ascii="Arial" w:hAnsi="Arial" w:cs="Arial"/>
                <w:color w:val="000000" w:themeColor="text1"/>
                <w:spacing w:val="30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or</w:t>
            </w:r>
            <w:r w:rsidRPr="00293412">
              <w:rPr>
                <w:rFonts w:ascii="Arial" w:hAnsi="Arial" w:cs="Arial"/>
                <w:color w:val="000000" w:themeColor="text1"/>
                <w:spacing w:val="15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hoarding</w:t>
            </w:r>
            <w:r w:rsidRPr="00293412">
              <w:rPr>
                <w:rFonts w:ascii="Arial" w:hAnsi="Arial" w:cs="Arial"/>
                <w:color w:val="000000" w:themeColor="text1"/>
                <w:spacing w:val="-22"/>
                <w:w w:val="95"/>
                <w:sz w:val="16"/>
                <w:szCs w:val="16"/>
              </w:rPr>
              <w:t>.</w:t>
            </w:r>
            <w:r w:rsidRPr="00293412">
              <w:rPr>
                <w:rFonts w:ascii="Arial" w:hAnsi="Arial" w:cs="Arial"/>
                <w:color w:val="000000" w:themeColor="text1"/>
                <w:spacing w:val="11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Determine</w:t>
            </w:r>
            <w:r w:rsidRPr="00293412">
              <w:rPr>
                <w:rFonts w:ascii="Arial" w:hAnsi="Arial" w:cs="Arial"/>
                <w:color w:val="000000" w:themeColor="text1"/>
                <w:spacing w:val="13"/>
                <w:w w:val="9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if</w:t>
            </w:r>
            <w:r w:rsidRPr="00293412">
              <w:rPr>
                <w:rFonts w:ascii="Arial" w:hAnsi="Arial" w:cs="Arial"/>
                <w:color w:val="000000" w:themeColor="text1"/>
                <w:spacing w:val="-15"/>
                <w:w w:val="95"/>
                <w:sz w:val="16"/>
                <w:szCs w:val="16"/>
              </w:rPr>
              <w:t>:</w:t>
            </w:r>
          </w:p>
          <w:p w:rsidRPr="00293412" w:rsidR="009E36E2" w:rsidP="009E36E2" w:rsidRDefault="009E36E2" w14:paraId="781401DD" w14:textId="7777777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40"/>
              </w:tabs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Are</w:t>
            </w:r>
            <w:r w:rsidRPr="00293412">
              <w:rPr>
                <w:rFonts w:ascii="Arial" w:hAnsi="Arial" w:cs="Arial"/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there</w:t>
            </w:r>
            <w:r w:rsidRPr="00293412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other</w:t>
            </w:r>
            <w:r w:rsidRPr="00293412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vulnerable</w:t>
            </w:r>
            <w:r w:rsidRPr="00293412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people</w:t>
            </w:r>
            <w:r w:rsidRPr="00293412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(Children</w:t>
            </w:r>
            <w:r w:rsidRPr="00293412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or</w:t>
            </w:r>
            <w:r w:rsidRPr="0029341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adults)</w:t>
            </w:r>
            <w:r w:rsidRPr="00293412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within</w:t>
            </w:r>
            <w:r w:rsidRPr="00293412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house affected</w:t>
            </w:r>
            <w:r w:rsidRPr="00293412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by</w:t>
            </w:r>
            <w:r w:rsidRPr="0029341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persons</w:t>
            </w:r>
            <w:r w:rsidRPr="00293412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hoard</w:t>
            </w:r>
            <w:r w:rsidRPr="00293412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>i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ng</w:t>
            </w:r>
            <w:r w:rsidRPr="00293412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93412">
              <w:rPr>
                <w:rFonts w:ascii="Arial" w:hAnsi="Arial" w:cs="Arial"/>
                <w:i/>
                <w:iCs/>
                <w:color w:val="000000" w:themeColor="text1"/>
                <w:spacing w:val="-24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sel</w:t>
            </w:r>
            <w:r w:rsidRPr="00293412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>f</w:t>
            </w:r>
            <w:r w:rsidRPr="00293412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>-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neglect?</w:t>
            </w:r>
          </w:p>
          <w:p w:rsidRPr="00293412" w:rsidR="009E36E2" w:rsidP="009E36E2" w:rsidRDefault="009E36E2" w14:paraId="3298842E" w14:textId="7777777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50"/>
              </w:tabs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ind w:hanging="350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Does</w:t>
            </w:r>
            <w:r w:rsidRPr="00293412">
              <w:rPr>
                <w:rFonts w:ascii="Arial" w:hAnsi="Arial" w:cs="Arial"/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hoarding </w:t>
            </w:r>
            <w:r w:rsidRPr="0029341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93412">
              <w:rPr>
                <w:rFonts w:ascii="Arial" w:hAnsi="Arial" w:cs="Arial"/>
                <w:i/>
                <w:iCs/>
                <w:color w:val="000000" w:themeColor="text1"/>
                <w:spacing w:val="-20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sel</w:t>
            </w:r>
            <w:r w:rsidRPr="00293412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>f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-neglect</w:t>
            </w:r>
            <w:r w:rsidRPr="00293412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prevent</w:t>
            </w:r>
            <w:r w:rsidRPr="00293412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person</w:t>
            </w:r>
            <w:r w:rsidRPr="00293412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from</w:t>
            </w:r>
            <w:r w:rsidRPr="00293412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seeing</w:t>
            </w:r>
            <w:r w:rsidRPr="00293412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family</w:t>
            </w:r>
            <w:r w:rsidRPr="00293412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293412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friends?</w:t>
            </w:r>
          </w:p>
          <w:p w:rsidRPr="00293412" w:rsidR="009E36E2" w:rsidP="009E36E2" w:rsidRDefault="009E36E2" w14:paraId="2013AD28" w14:textId="7777777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50"/>
              </w:tabs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ind w:hanging="350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Are</w:t>
            </w:r>
            <w:r w:rsidRPr="00293412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there</w:t>
            </w:r>
            <w:r w:rsidRPr="00293412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animals</w:t>
            </w:r>
            <w:r w:rsidRPr="00293412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within</w:t>
            </w:r>
            <w:r w:rsidRPr="00293412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property</w:t>
            </w:r>
            <w:r w:rsidRPr="00293412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that</w:t>
            </w:r>
            <w:r w:rsidRPr="00293412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are</w:t>
            </w:r>
            <w:r w:rsidRPr="00293412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not</w:t>
            </w:r>
            <w:r w:rsidRPr="00293412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being</w:t>
            </w:r>
            <w:r w:rsidRPr="00293412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appropriately</w:t>
            </w:r>
            <w:r w:rsidRPr="00293412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cared</w:t>
            </w:r>
            <w:r w:rsidRPr="0029341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for?</w:t>
            </w:r>
          </w:p>
        </w:tc>
      </w:tr>
      <w:tr w:rsidRPr="007B1114" w:rsidR="009E36E2" w:rsidTr="00902074" w14:paraId="09119788" w14:textId="77777777">
        <w:trPr>
          <w:trHeight w:val="699"/>
        </w:trPr>
        <w:tc>
          <w:tcPr>
            <w:tcW w:w="3403" w:type="dxa"/>
            <w:gridSpan w:val="3"/>
          </w:tcPr>
          <w:p w:rsidRPr="007B1114" w:rsidR="009E36E2" w:rsidP="00902074" w:rsidRDefault="009E36E2" w14:paraId="04830E75" w14:textId="77777777">
            <w:pPr>
              <w:pStyle w:val="TableParagraph"/>
              <w:kinsoku w:val="0"/>
              <w:overflowPunct w:val="0"/>
              <w:spacing w:line="164" w:lineRule="exact"/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32CE51C2" w14:textId="77777777">
            <w:pPr>
              <w:pStyle w:val="TableParagraph"/>
              <w:kinsoku w:val="0"/>
              <w:overflowPunct w:val="0"/>
              <w:spacing w:line="164" w:lineRule="exact"/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>6. Reasonable suspicion of Abuse or Neglect by another party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Pr="007B1114" w:rsidR="009E36E2" w:rsidP="00902074" w:rsidRDefault="009E36E2" w14:paraId="30233C3F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suspicion of abuse or neglect by another party</w:t>
            </w:r>
          </w:p>
        </w:tc>
        <w:tc>
          <w:tcPr>
            <w:tcW w:w="1005" w:type="dxa"/>
            <w:gridSpan w:val="2"/>
            <w:shd w:val="clear" w:color="auto" w:fill="A8D08D" w:themeFill="accent6" w:themeFillTint="99"/>
          </w:tcPr>
          <w:p w:rsidR="009E36E2" w:rsidP="00902074" w:rsidRDefault="009E36E2" w14:paraId="52CAFC4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503CFCE5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Some indicators present 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:rsidR="009E36E2" w:rsidP="00902074" w:rsidRDefault="009E36E2" w14:paraId="4EBEB38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04F965A9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Reasonable suspicion exists </w:t>
            </w:r>
          </w:p>
        </w:tc>
        <w:tc>
          <w:tcPr>
            <w:tcW w:w="9512" w:type="dxa"/>
            <w:gridSpan w:val="3"/>
          </w:tcPr>
          <w:p w:rsidRPr="00293412" w:rsidR="009E36E2" w:rsidP="00902074" w:rsidRDefault="009E36E2" w14:paraId="6EBDB94B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Determine if there is reason to suspect:</w:t>
            </w:r>
          </w:p>
          <w:p w:rsidRPr="00293412" w:rsidR="009E36E2" w:rsidP="009E36E2" w:rsidRDefault="009E36E2" w14:paraId="7F7A5539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That the self-neglect/hoarding is an indicator that the person may be being abused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 neglected by someone else</w:t>
            </w:r>
          </w:p>
          <w:p w:rsidRPr="00293412" w:rsidR="009E36E2" w:rsidP="009E36E2" w:rsidRDefault="009E36E2" w14:paraId="132469F7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That a crime may be taking place </w:t>
            </w:r>
          </w:p>
          <w:p w:rsidRPr="00293412" w:rsidR="009E36E2" w:rsidP="009E36E2" w:rsidRDefault="009E36E2" w14:paraId="7701DEC0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That the person is being targeted for abuse or exploitation from local people </w:t>
            </w:r>
          </w:p>
          <w:p w:rsidRPr="00C14F57" w:rsidR="009E36E2" w:rsidP="00902074" w:rsidRDefault="009E36E2" w14:paraId="1DCB6A88" w14:textId="77777777">
            <w:pPr>
              <w:ind w:left="3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Pr="00293412" w:rsidR="009E36E2" w:rsidP="00902074" w:rsidRDefault="009E36E2" w14:paraId="1FC2A3C6" w14:textId="77777777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If any of the above apply, seek advice from MASH Adult Sa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feguarding Teams. Complete Safeguarding Report.</w:t>
            </w:r>
            <w:r w:rsidRPr="0029341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Pr="007B1114" w:rsidR="009E36E2" w:rsidTr="00902074" w14:paraId="68220B81" w14:textId="77777777">
        <w:trPr>
          <w:trHeight w:val="584"/>
        </w:trPr>
        <w:tc>
          <w:tcPr>
            <w:tcW w:w="3403" w:type="dxa"/>
            <w:gridSpan w:val="3"/>
          </w:tcPr>
          <w:p w:rsidRPr="007B1114" w:rsidR="009E36E2" w:rsidP="00902074" w:rsidRDefault="009E36E2" w14:paraId="02EF0384" w14:textId="77777777">
            <w:pPr>
              <w:pStyle w:val="TableParagraph"/>
              <w:kinsoku w:val="0"/>
              <w:overflowPunct w:val="0"/>
              <w:spacing w:line="183" w:lineRule="exact"/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2666A0E4" w14:textId="77777777">
            <w:pPr>
              <w:pStyle w:val="TableParagraph"/>
              <w:kinsoku w:val="0"/>
              <w:overflowPunct w:val="0"/>
              <w:spacing w:line="183" w:lineRule="exact"/>
              <w:rPr>
                <w:rFonts w:ascii="Arial" w:hAnsi="Arial" w:cs="Arial"/>
                <w:sz w:val="16"/>
                <w:szCs w:val="16"/>
              </w:rPr>
            </w:pPr>
            <w:r w:rsidRPr="007B1114">
              <w:rPr>
                <w:rFonts w:ascii="Arial" w:hAnsi="Arial" w:cs="Arial"/>
                <w:sz w:val="16"/>
                <w:szCs w:val="16"/>
              </w:rPr>
              <w:t xml:space="preserve">7.Legal Frameworks 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="009E36E2" w:rsidP="00902074" w:rsidRDefault="009E36E2" w14:paraId="4A371EA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3FA0A724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No current legal issues </w:t>
            </w:r>
          </w:p>
        </w:tc>
        <w:tc>
          <w:tcPr>
            <w:tcW w:w="1005" w:type="dxa"/>
            <w:gridSpan w:val="2"/>
            <w:shd w:val="clear" w:color="auto" w:fill="A8D08D" w:themeFill="accent6" w:themeFillTint="99"/>
          </w:tcPr>
          <w:p w:rsidRPr="007B1114" w:rsidR="009E36E2" w:rsidP="00902074" w:rsidRDefault="009E36E2" w14:paraId="1138F72F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Some legal issues but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not currently impacting 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:rsidR="009E36E2" w:rsidP="00902074" w:rsidRDefault="009E36E2" w14:paraId="516F772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7B1114" w:rsidR="009E36E2" w:rsidP="00902074" w:rsidRDefault="009E36E2" w14:paraId="3C3AEC09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Serious legal issues </w:t>
            </w:r>
          </w:p>
        </w:tc>
        <w:tc>
          <w:tcPr>
            <w:tcW w:w="9512" w:type="dxa"/>
            <w:gridSpan w:val="3"/>
          </w:tcPr>
          <w:p w:rsidRPr="00293412" w:rsidR="009E36E2" w:rsidP="00902074" w:rsidRDefault="009E36E2" w14:paraId="3B7DD915" w14:textId="77777777">
            <w:pPr>
              <w:pStyle w:val="TableParagraph"/>
              <w:kinsoku w:val="0"/>
              <w:overflowPunct w:val="0"/>
              <w:spacing w:before="6"/>
              <w:ind w:left="11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Try</w:t>
            </w:r>
            <w:r w:rsidRPr="00293412">
              <w:rPr>
                <w:rFonts w:ascii="Arial" w:hAnsi="Arial" w:cs="Arial"/>
                <w:color w:val="000000" w:themeColor="text1"/>
                <w:spacing w:val="-19"/>
                <w:w w:val="10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to</w:t>
            </w:r>
            <w:r w:rsidRPr="00293412">
              <w:rPr>
                <w:rFonts w:ascii="Arial" w:hAnsi="Arial" w:cs="Arial"/>
                <w:color w:val="000000" w:themeColor="text1"/>
                <w:spacing w:val="-15"/>
                <w:w w:val="10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determine</w:t>
            </w:r>
            <w:r w:rsidRPr="00293412">
              <w:rPr>
                <w:rFonts w:ascii="Arial" w:hAnsi="Arial" w:cs="Arial"/>
                <w:color w:val="000000" w:themeColor="text1"/>
                <w:spacing w:val="-16"/>
                <w:w w:val="10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whether</w:t>
            </w:r>
            <w:r w:rsidRPr="00293412">
              <w:rPr>
                <w:rFonts w:ascii="Arial" w:hAnsi="Arial" w:cs="Arial"/>
                <w:color w:val="000000" w:themeColor="text1"/>
                <w:spacing w:val="-29"/>
                <w:w w:val="105"/>
                <w:sz w:val="16"/>
                <w:szCs w:val="16"/>
              </w:rPr>
              <w:t>:</w:t>
            </w:r>
          </w:p>
          <w:p w:rsidRPr="00293412" w:rsidR="009E36E2" w:rsidP="009E36E2" w:rsidRDefault="009E36E2" w14:paraId="65FDBCDD" w14:textId="7777777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50"/>
              </w:tabs>
              <w:kinsoku w:val="0"/>
              <w:overflowPunct w:val="0"/>
              <w:autoSpaceDE w:val="0"/>
              <w:autoSpaceDN w:val="0"/>
              <w:adjustRightInd w:val="0"/>
              <w:spacing w:line="237" w:lineRule="exact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The</w:t>
            </w:r>
            <w:r w:rsidRPr="00293412">
              <w:rPr>
                <w:rFonts w:ascii="Arial" w:hAnsi="Arial" w:cs="Arial"/>
                <w:color w:val="000000" w:themeColor="text1"/>
                <w:spacing w:val="33"/>
                <w:w w:val="90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person</w:t>
            </w:r>
            <w:r w:rsidRPr="00293412">
              <w:rPr>
                <w:rFonts w:ascii="Arial" w:hAnsi="Arial" w:cs="Arial"/>
                <w:color w:val="000000" w:themeColor="text1"/>
                <w:spacing w:val="24"/>
                <w:w w:val="90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is</w:t>
            </w:r>
            <w:r w:rsidRPr="00293412">
              <w:rPr>
                <w:rFonts w:ascii="Arial" w:hAnsi="Arial" w:cs="Arial"/>
                <w:color w:val="000000" w:themeColor="text1"/>
                <w:spacing w:val="25"/>
                <w:w w:val="90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at</w:t>
            </w:r>
            <w:r w:rsidRPr="00293412">
              <w:rPr>
                <w:rFonts w:ascii="Arial" w:hAnsi="Arial" w:cs="Arial"/>
                <w:color w:val="000000" w:themeColor="text1"/>
                <w:spacing w:val="23"/>
                <w:w w:val="90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 xml:space="preserve">risk </w:t>
            </w:r>
            <w:r w:rsidRPr="00293412">
              <w:rPr>
                <w:rFonts w:ascii="Arial" w:hAnsi="Arial" w:cs="Arial"/>
                <w:color w:val="000000" w:themeColor="text1"/>
                <w:spacing w:val="4"/>
                <w:w w:val="90"/>
                <w:sz w:val="16"/>
                <w:szCs w:val="16"/>
              </w:rPr>
              <w:t>of</w:t>
            </w:r>
            <w:r w:rsidRPr="00293412">
              <w:rPr>
                <w:rFonts w:ascii="Arial" w:hAnsi="Arial" w:cs="Arial"/>
                <w:color w:val="000000" w:themeColor="text1"/>
                <w:spacing w:val="36"/>
                <w:w w:val="90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 xml:space="preserve">eviction, </w:t>
            </w:r>
            <w:r w:rsidRPr="00293412">
              <w:rPr>
                <w:rFonts w:ascii="Arial" w:hAnsi="Arial" w:cs="Arial"/>
                <w:color w:val="000000" w:themeColor="text1"/>
                <w:spacing w:val="2"/>
                <w:w w:val="90"/>
                <w:sz w:val="16"/>
                <w:szCs w:val="16"/>
              </w:rPr>
              <w:t>fines</w:t>
            </w:r>
            <w:r w:rsidRPr="00293412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,  non</w:t>
            </w:r>
            <w:r w:rsidRPr="00293412">
              <w:rPr>
                <w:rFonts w:ascii="Arial" w:hAnsi="Arial" w:cs="Arial"/>
                <w:color w:val="000000" w:themeColor="text1"/>
                <w:spacing w:val="-14"/>
                <w:w w:val="90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-payment</w:t>
            </w:r>
            <w:r w:rsidRPr="00293412">
              <w:rPr>
                <w:rFonts w:ascii="Arial" w:hAnsi="Arial" w:cs="Arial"/>
                <w:color w:val="000000" w:themeColor="text1"/>
                <w:spacing w:val="-12"/>
                <w:w w:val="7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w w:val="90"/>
                <w:sz w:val="16"/>
                <w:szCs w:val="16"/>
              </w:rPr>
              <w:t>issues</w:t>
            </w:r>
          </w:p>
          <w:p w:rsidRPr="00293412" w:rsidR="009E36E2" w:rsidP="009E36E2" w:rsidRDefault="009E36E2" w14:paraId="52435A01" w14:textId="7777777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50"/>
              </w:tabs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There</w:t>
            </w:r>
            <w:r w:rsidRPr="00293412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is</w:t>
            </w:r>
            <w:r w:rsidRPr="00293412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an</w:t>
            </w:r>
            <w:r w:rsidRPr="00293412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environmental</w:t>
            </w:r>
            <w:r w:rsidRPr="00293412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risk</w:t>
            </w:r>
            <w:r w:rsidRPr="00293412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that</w:t>
            </w:r>
            <w:r w:rsidRPr="00293412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requires</w:t>
            </w:r>
            <w:r w:rsidRPr="00293412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action-</w:t>
            </w:r>
            <w:r w:rsidRPr="00293412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Public</w:t>
            </w:r>
            <w:r w:rsidRPr="00293412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health</w:t>
            </w:r>
            <w:r w:rsidRPr="00293412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issues</w:t>
            </w:r>
          </w:p>
          <w:p w:rsidRPr="00293412" w:rsidR="009E36E2" w:rsidP="009E36E2" w:rsidRDefault="009E36E2" w14:paraId="7CE0AB88" w14:textId="7777777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50"/>
              </w:tabs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There</w:t>
            </w:r>
            <w:r w:rsidRPr="00293412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are</w:t>
            </w:r>
            <w:r w:rsidRPr="00293412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safeguarding</w:t>
            </w:r>
            <w:r w:rsidRPr="00293412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293412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animal</w:t>
            </w:r>
            <w:r w:rsidRPr="00293412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welfare</w:t>
            </w:r>
            <w:r w:rsidRPr="00293412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issues</w:t>
            </w:r>
          </w:p>
          <w:p w:rsidRPr="00293412" w:rsidR="009E36E2" w:rsidP="009E36E2" w:rsidRDefault="009E36E2" w14:paraId="52217212" w14:textId="7777777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50"/>
              </w:tabs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Fire</w:t>
            </w:r>
            <w:r w:rsidRPr="00293412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risks</w:t>
            </w:r>
            <w:r w:rsidRPr="00293412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that</w:t>
            </w:r>
            <w:r w:rsidRPr="00293412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are a</w:t>
            </w:r>
            <w:r w:rsidRPr="00293412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danger</w:t>
            </w:r>
            <w:r w:rsidRPr="00293412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to</w:t>
            </w:r>
            <w:r w:rsidRPr="0029341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293412">
              <w:rPr>
                <w:rFonts w:ascii="Arial" w:hAnsi="Arial" w:cs="Arial"/>
                <w:color w:val="000000" w:themeColor="text1"/>
                <w:sz w:val="16"/>
                <w:szCs w:val="16"/>
              </w:rPr>
              <w:t>others</w:t>
            </w:r>
          </w:p>
        </w:tc>
      </w:tr>
      <w:tr w:rsidR="009E36E2" w:rsidTr="00902074" w14:paraId="2FFF98D1" w14:textId="77777777">
        <w:trPr>
          <w:gridBefore w:val="1"/>
          <w:gridAfter w:val="1"/>
          <w:wBefore w:w="29" w:type="dxa"/>
          <w:wAfter w:w="539" w:type="dxa"/>
          <w:trHeight w:val="787"/>
        </w:trPr>
        <w:tc>
          <w:tcPr>
            <w:tcW w:w="2127" w:type="dxa"/>
          </w:tcPr>
          <w:p w:rsidRPr="00E678AF" w:rsidR="009E36E2" w:rsidP="00902074" w:rsidRDefault="009E36E2" w14:paraId="7D20547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8A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Types and Seriousness </w:t>
            </w:r>
          </w:p>
        </w:tc>
        <w:tc>
          <w:tcPr>
            <w:tcW w:w="3119" w:type="dxa"/>
            <w:gridSpan w:val="3"/>
          </w:tcPr>
          <w:p w:rsidRPr="00E678AF" w:rsidR="009E36E2" w:rsidP="00902074" w:rsidRDefault="009E36E2" w14:paraId="5C54413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8AF">
              <w:rPr>
                <w:rFonts w:ascii="Arial" w:hAnsi="Arial" w:cs="Arial"/>
                <w:b/>
                <w:sz w:val="20"/>
                <w:szCs w:val="20"/>
              </w:rPr>
              <w:t>Examples of concerns that might be managed by a single agency approach.</w:t>
            </w:r>
          </w:p>
        </w:tc>
        <w:tc>
          <w:tcPr>
            <w:tcW w:w="10347" w:type="dxa"/>
            <w:gridSpan w:val="4"/>
          </w:tcPr>
          <w:p w:rsidRPr="00E678AF" w:rsidR="009E36E2" w:rsidP="00902074" w:rsidRDefault="009E36E2" w14:paraId="27562CC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8AF">
              <w:rPr>
                <w:rFonts w:ascii="Arial" w:hAnsi="Arial" w:cs="Arial"/>
                <w:b/>
                <w:sz w:val="20"/>
                <w:szCs w:val="20"/>
              </w:rPr>
              <w:t>The examples below are likely to require a multi-agency, co-ordinated approach.  If any professional perceives that the person is in immediate danger, 999 should be called.</w:t>
            </w:r>
          </w:p>
        </w:tc>
      </w:tr>
      <w:tr w:rsidR="009E36E2" w:rsidTr="00902074" w14:paraId="241C3843" w14:textId="77777777">
        <w:trPr>
          <w:gridBefore w:val="1"/>
          <w:gridAfter w:val="1"/>
          <w:wBefore w:w="29" w:type="dxa"/>
          <w:wAfter w:w="539" w:type="dxa"/>
          <w:trHeight w:val="367"/>
        </w:trPr>
        <w:tc>
          <w:tcPr>
            <w:tcW w:w="2127" w:type="dxa"/>
          </w:tcPr>
          <w:p w:rsidRPr="00A951E4" w:rsidR="009E36E2" w:rsidP="00902074" w:rsidRDefault="009E36E2" w14:paraId="7B96664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E4">
              <w:rPr>
                <w:rFonts w:ascii="Arial" w:hAnsi="Arial" w:cs="Arial"/>
                <w:b/>
                <w:sz w:val="20"/>
                <w:szCs w:val="20"/>
              </w:rPr>
              <w:t xml:space="preserve">LEVEL OF RISK </w:t>
            </w:r>
          </w:p>
        </w:tc>
        <w:tc>
          <w:tcPr>
            <w:tcW w:w="3119" w:type="dxa"/>
            <w:gridSpan w:val="3"/>
          </w:tcPr>
          <w:p w:rsidRPr="00A951E4" w:rsidR="009E36E2" w:rsidP="00902074" w:rsidRDefault="009E36E2" w14:paraId="53DFE37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E4">
              <w:rPr>
                <w:rFonts w:ascii="Arial" w:hAnsi="Arial" w:cs="Arial"/>
                <w:b/>
                <w:sz w:val="20"/>
                <w:szCs w:val="20"/>
              </w:rPr>
              <w:t xml:space="preserve">MINIMAL RISK </w:t>
            </w:r>
          </w:p>
        </w:tc>
        <w:tc>
          <w:tcPr>
            <w:tcW w:w="3543" w:type="dxa"/>
            <w:gridSpan w:val="3"/>
            <w:shd w:val="clear" w:color="auto" w:fill="FFC000"/>
          </w:tcPr>
          <w:p w:rsidRPr="00A951E4" w:rsidR="009E36E2" w:rsidP="00902074" w:rsidRDefault="009E36E2" w14:paraId="4F26A60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E4">
              <w:rPr>
                <w:rFonts w:ascii="Arial" w:hAnsi="Arial" w:cs="Arial"/>
                <w:b/>
                <w:sz w:val="20"/>
                <w:szCs w:val="20"/>
              </w:rPr>
              <w:t xml:space="preserve">MODERATE RISK </w:t>
            </w:r>
          </w:p>
        </w:tc>
        <w:tc>
          <w:tcPr>
            <w:tcW w:w="6804" w:type="dxa"/>
            <w:shd w:val="clear" w:color="auto" w:fill="FF0000"/>
          </w:tcPr>
          <w:p w:rsidRPr="00A951E4" w:rsidR="009E36E2" w:rsidP="00902074" w:rsidRDefault="009E36E2" w14:paraId="18BCF55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1E4">
              <w:rPr>
                <w:rFonts w:ascii="Arial" w:hAnsi="Arial" w:cs="Arial"/>
                <w:b/>
                <w:sz w:val="20"/>
                <w:szCs w:val="20"/>
              </w:rPr>
              <w:t xml:space="preserve">HIGH/CRITICAL RISK </w:t>
            </w:r>
          </w:p>
        </w:tc>
      </w:tr>
      <w:tr w:rsidR="009E36E2" w:rsidTr="00902074" w14:paraId="3F241E59" w14:textId="77777777">
        <w:trPr>
          <w:gridBefore w:val="1"/>
          <w:gridAfter w:val="1"/>
          <w:wBefore w:w="29" w:type="dxa"/>
          <w:wAfter w:w="539" w:type="dxa"/>
          <w:trHeight w:val="3642"/>
        </w:trPr>
        <w:tc>
          <w:tcPr>
            <w:tcW w:w="2127" w:type="dxa"/>
          </w:tcPr>
          <w:p w:rsidRPr="00856C29" w:rsidR="009E36E2" w:rsidP="00902074" w:rsidRDefault="009E36E2" w14:paraId="69A7244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Self-Neglect </w:t>
            </w:r>
          </w:p>
        </w:tc>
        <w:tc>
          <w:tcPr>
            <w:tcW w:w="3119" w:type="dxa"/>
            <w:gridSpan w:val="3"/>
          </w:tcPr>
          <w:p w:rsidRPr="00856C29" w:rsidR="009E36E2" w:rsidP="009E36E2" w:rsidRDefault="009E36E2" w14:paraId="4C278BA3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Person is accepting of support and services (beware disguised compliance)</w:t>
            </w:r>
          </w:p>
          <w:p w:rsidRPr="00856C29" w:rsidR="009E36E2" w:rsidP="009E36E2" w:rsidRDefault="009E36E2" w14:paraId="2424CFDF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Health care needs are being addressed </w:t>
            </w:r>
          </w:p>
          <w:p w:rsidRPr="00856C29" w:rsidR="009E36E2" w:rsidP="009E36E2" w:rsidRDefault="009E36E2" w14:paraId="334767D1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Person is not losing weight</w:t>
            </w:r>
          </w:p>
          <w:p w:rsidRPr="00856C29" w:rsidR="009E36E2" w:rsidP="009E36E2" w:rsidRDefault="009E36E2" w14:paraId="5566938B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There are no carer issues </w:t>
            </w:r>
          </w:p>
          <w:p w:rsidRPr="00856C29" w:rsidR="009E36E2" w:rsidP="009E36E2" w:rsidRDefault="009E36E2" w14:paraId="5B37146F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Person has access to social and community activities </w:t>
            </w:r>
          </w:p>
          <w:p w:rsidRPr="00856C29" w:rsidR="009E36E2" w:rsidP="009E36E2" w:rsidRDefault="009E36E2" w14:paraId="6B17D777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Person </w:t>
            </w:r>
            <w:proofErr w:type="gramStart"/>
            <w:r w:rsidRPr="00856C29">
              <w:rPr>
                <w:rFonts w:ascii="Arial" w:hAnsi="Arial" w:cs="Arial"/>
                <w:sz w:val="18"/>
                <w:szCs w:val="18"/>
              </w:rPr>
              <w:t>is able to</w:t>
            </w:r>
            <w:proofErr w:type="gramEnd"/>
            <w:r w:rsidRPr="00856C29">
              <w:rPr>
                <w:rFonts w:ascii="Arial" w:hAnsi="Arial" w:cs="Arial"/>
                <w:sz w:val="18"/>
                <w:szCs w:val="18"/>
              </w:rPr>
              <w:t xml:space="preserve"> manage daily living activities </w:t>
            </w:r>
          </w:p>
          <w:p w:rsidRPr="00856C29" w:rsidR="009E36E2" w:rsidP="009E36E2" w:rsidRDefault="009E36E2" w14:paraId="0CB1D4B6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Personal hygiene is good </w:t>
            </w:r>
          </w:p>
        </w:tc>
        <w:tc>
          <w:tcPr>
            <w:tcW w:w="3543" w:type="dxa"/>
            <w:gridSpan w:val="3"/>
            <w:shd w:val="clear" w:color="auto" w:fill="A8D08D" w:themeFill="accent6" w:themeFillTint="99"/>
          </w:tcPr>
          <w:p w:rsidRPr="00856C29" w:rsidR="009E36E2" w:rsidP="009E36E2" w:rsidRDefault="009E36E2" w14:paraId="1D3A13ED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Access to support services is limited </w:t>
            </w:r>
          </w:p>
          <w:p w:rsidRPr="00856C29" w:rsidR="009E36E2" w:rsidP="009E36E2" w:rsidRDefault="009E36E2" w14:paraId="581B1B5A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Health care and attendance at appointments is sporadic</w:t>
            </w:r>
          </w:p>
          <w:p w:rsidRPr="00856C29" w:rsidR="009E36E2" w:rsidP="009E36E2" w:rsidRDefault="009E36E2" w14:paraId="22F524A3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Person is losing or of low weight</w:t>
            </w:r>
          </w:p>
          <w:p w:rsidRPr="00856C29" w:rsidR="009E36E2" w:rsidP="009E36E2" w:rsidRDefault="009E36E2" w14:paraId="318B4BFF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Person's mental health and wellbeing are being affected </w:t>
            </w:r>
          </w:p>
          <w:p w:rsidRPr="00856C29" w:rsidR="009E36E2" w:rsidP="009E36E2" w:rsidRDefault="009E36E2" w14:paraId="47EF33C1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Person has limited social interaction</w:t>
            </w:r>
          </w:p>
          <w:p w:rsidRPr="00856C29" w:rsidR="009E36E2" w:rsidP="009E36E2" w:rsidRDefault="009E36E2" w14:paraId="3EA13CD8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Carers are not present</w:t>
            </w:r>
          </w:p>
          <w:p w:rsidRPr="00856C29" w:rsidR="009E36E2" w:rsidP="009E36E2" w:rsidRDefault="009E36E2" w14:paraId="4AA7FA1E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Person has limited access to social and community activities </w:t>
            </w:r>
          </w:p>
          <w:p w:rsidRPr="00856C29" w:rsidR="009E36E2" w:rsidP="009E36E2" w:rsidRDefault="009E36E2" w14:paraId="29332DF6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Person's ability to manage daily living skills is compromised</w:t>
            </w:r>
          </w:p>
          <w:p w:rsidRPr="00856C29" w:rsidR="009E36E2" w:rsidP="009E36E2" w:rsidRDefault="009E36E2" w14:paraId="2B7700C6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Personal hygiene is becoming an issue </w:t>
            </w:r>
          </w:p>
        </w:tc>
        <w:tc>
          <w:tcPr>
            <w:tcW w:w="6804" w:type="dxa"/>
            <w:shd w:val="clear" w:color="auto" w:fill="F4B083" w:themeFill="accent2" w:themeFillTint="99"/>
          </w:tcPr>
          <w:p w:rsidRPr="00856C29" w:rsidR="009E36E2" w:rsidP="009E36E2" w:rsidRDefault="009E36E2" w14:paraId="0F656D92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The person refuses to engage with services</w:t>
            </w:r>
          </w:p>
          <w:p w:rsidRPr="00856C29" w:rsidR="009E36E2" w:rsidP="009E36E2" w:rsidRDefault="009E36E2" w14:paraId="41293203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Health care is poor and there is deterioration in health </w:t>
            </w:r>
          </w:p>
          <w:p w:rsidRPr="00856C29" w:rsidR="009E36E2" w:rsidP="009E36E2" w:rsidRDefault="009E36E2" w14:paraId="64706ADD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Weight is reducing and the person is noticeably under-weight</w:t>
            </w:r>
          </w:p>
          <w:p w:rsidRPr="00856C29" w:rsidR="009E36E2" w:rsidP="009E36E2" w:rsidRDefault="009E36E2" w14:paraId="47C08EF4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Wellbeing is affected on a daily basis; the person's mood is </w:t>
            </w:r>
            <w:proofErr w:type="gramStart"/>
            <w:r w:rsidRPr="00856C29">
              <w:rPr>
                <w:rFonts w:ascii="Arial" w:hAnsi="Arial" w:cs="Arial"/>
                <w:sz w:val="18"/>
                <w:szCs w:val="18"/>
              </w:rPr>
              <w:t>low</w:t>
            </w:r>
            <w:proofErr w:type="gramEnd"/>
            <w:r w:rsidRPr="00856C29">
              <w:rPr>
                <w:rFonts w:ascii="Arial" w:hAnsi="Arial" w:cs="Arial"/>
                <w:sz w:val="18"/>
                <w:szCs w:val="18"/>
              </w:rPr>
              <w:t xml:space="preserve"> and they may be expressing thoughts of self-harm or suicide.</w:t>
            </w:r>
          </w:p>
          <w:p w:rsidRPr="00856C29" w:rsidR="009E36E2" w:rsidP="009E36E2" w:rsidRDefault="009E36E2" w14:paraId="41390B58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Substance misuse (alcohol, illicit or prescription drugs) is an additional complicating factor</w:t>
            </w:r>
          </w:p>
          <w:p w:rsidRPr="00856C29" w:rsidR="009E36E2" w:rsidP="009E36E2" w:rsidRDefault="009E36E2" w14:paraId="44750D9A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Person is isolated with little or no support from family/friends</w:t>
            </w:r>
          </w:p>
          <w:p w:rsidRPr="00856C29" w:rsidR="009E36E2" w:rsidP="009E36E2" w:rsidRDefault="009E36E2" w14:paraId="5997B698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Person does not engage in social or community activities</w:t>
            </w:r>
          </w:p>
          <w:p w:rsidRPr="00856C29" w:rsidR="009E36E2" w:rsidP="009E36E2" w:rsidRDefault="009E36E2" w14:paraId="2C44C368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The person cannot manage daily living activities</w:t>
            </w:r>
          </w:p>
          <w:p w:rsidRPr="00856C29" w:rsidR="009E36E2" w:rsidP="009E36E2" w:rsidRDefault="009E36E2" w14:paraId="65092C9E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Hygiene and personal care are poor and may be causing health conditions (</w:t>
            </w:r>
            <w:proofErr w:type="gramStart"/>
            <w:r w:rsidRPr="00856C29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856C29">
              <w:rPr>
                <w:rFonts w:ascii="Arial" w:hAnsi="Arial" w:cs="Arial"/>
                <w:sz w:val="18"/>
                <w:szCs w:val="18"/>
              </w:rPr>
              <w:t xml:space="preserve"> scabies, pressure sores, untreated wounds, infections)</w:t>
            </w:r>
          </w:p>
          <w:p w:rsidRPr="00856C29" w:rsidR="009E36E2" w:rsidP="009E36E2" w:rsidRDefault="009E36E2" w14:paraId="2C01A050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Aids and adaptations are refused or not accessed </w:t>
            </w:r>
          </w:p>
          <w:p w:rsidRPr="00856C29" w:rsidR="009E36E2" w:rsidP="009E36E2" w:rsidRDefault="009E36E2" w14:paraId="556FDAA7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Repairs are refused </w:t>
            </w:r>
          </w:p>
        </w:tc>
      </w:tr>
      <w:tr w:rsidR="009E36E2" w:rsidTr="00902074" w14:paraId="52555000" w14:textId="77777777">
        <w:trPr>
          <w:gridBefore w:val="1"/>
          <w:gridAfter w:val="1"/>
          <w:wBefore w:w="29" w:type="dxa"/>
          <w:wAfter w:w="539" w:type="dxa"/>
          <w:trHeight w:val="416"/>
        </w:trPr>
        <w:tc>
          <w:tcPr>
            <w:tcW w:w="2127" w:type="dxa"/>
          </w:tcPr>
          <w:p w:rsidRPr="00856C29" w:rsidR="009E36E2" w:rsidP="00902074" w:rsidRDefault="009E36E2" w14:paraId="67AD027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Hoarding Property </w:t>
            </w:r>
          </w:p>
        </w:tc>
        <w:tc>
          <w:tcPr>
            <w:tcW w:w="3119" w:type="dxa"/>
            <w:gridSpan w:val="3"/>
          </w:tcPr>
          <w:p w:rsidRPr="00856C29" w:rsidR="009E36E2" w:rsidP="009E36E2" w:rsidRDefault="009E36E2" w14:paraId="734469AB" w14:textId="77777777">
            <w:pPr>
              <w:pStyle w:val="BodyText"/>
              <w:numPr>
                <w:ilvl w:val="0"/>
                <w:numId w:val="14"/>
              </w:numPr>
              <w:tabs>
                <w:tab w:val="left" w:pos="461"/>
              </w:tabs>
              <w:kinsoku w:val="0"/>
              <w:overflowPunct w:val="0"/>
              <w:spacing w:before="77" w:line="228" w:lineRule="auto"/>
              <w:ind w:left="461" w:right="22" w:hanging="336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10"/>
                <w:sz w:val="18"/>
                <w:szCs w:val="18"/>
              </w:rPr>
              <w:t>All</w:t>
            </w:r>
            <w:r w:rsidRPr="00856C29">
              <w:rPr>
                <w:color w:val="000000" w:themeColor="text1"/>
                <w:spacing w:val="-21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entrances</w:t>
            </w:r>
            <w:r w:rsidRPr="00856C29">
              <w:rPr>
                <w:color w:val="000000" w:themeColor="text1"/>
                <w:spacing w:val="-16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and</w:t>
            </w:r>
            <w:r w:rsidRPr="00856C29">
              <w:rPr>
                <w:color w:val="000000" w:themeColor="text1"/>
                <w:spacing w:val="-20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exits,</w:t>
            </w:r>
            <w:r w:rsidRPr="00856C29">
              <w:rPr>
                <w:color w:val="000000" w:themeColor="text1"/>
                <w:spacing w:val="-20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stairway</w:t>
            </w:r>
            <w:r w:rsidRPr="00856C29">
              <w:rPr>
                <w:color w:val="000000" w:themeColor="text1"/>
                <w:spacing w:val="8"/>
                <w:w w:val="110"/>
                <w:sz w:val="18"/>
                <w:szCs w:val="18"/>
              </w:rPr>
              <w:t>s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,</w:t>
            </w:r>
            <w:r w:rsidRPr="00856C29">
              <w:rPr>
                <w:color w:val="000000" w:themeColor="text1"/>
                <w:spacing w:val="-3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roof</w:t>
            </w:r>
            <w:r w:rsidRPr="00856C29">
              <w:rPr>
                <w:color w:val="000000" w:themeColor="text1"/>
                <w:spacing w:val="-22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space</w:t>
            </w:r>
            <w:r w:rsidRPr="00856C29">
              <w:rPr>
                <w:color w:val="000000" w:themeColor="text1"/>
                <w:spacing w:val="-27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and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 xml:space="preserve"> windows accessible</w:t>
            </w:r>
            <w:r w:rsidRPr="00856C29">
              <w:rPr>
                <w:color w:val="000000" w:themeColor="text1"/>
                <w:spacing w:val="-18"/>
                <w:w w:val="105"/>
                <w:sz w:val="18"/>
                <w:szCs w:val="18"/>
              </w:rPr>
              <w:t>.</w:t>
            </w:r>
          </w:p>
          <w:p w:rsidRPr="00856C29" w:rsidR="009E36E2" w:rsidP="009E36E2" w:rsidRDefault="009E36E2" w14:paraId="2296A82E" w14:textId="77777777">
            <w:pPr>
              <w:pStyle w:val="BodyText"/>
              <w:numPr>
                <w:ilvl w:val="0"/>
                <w:numId w:val="14"/>
              </w:numPr>
              <w:kinsoku w:val="0"/>
              <w:overflowPunct w:val="0"/>
              <w:spacing w:before="43" w:line="284" w:lineRule="auto"/>
              <w:ind w:left="471" w:right="166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10"/>
                <w:sz w:val="18"/>
                <w:szCs w:val="18"/>
              </w:rPr>
              <w:t>Smoke</w:t>
            </w:r>
            <w:r w:rsidRPr="00856C29">
              <w:rPr>
                <w:color w:val="000000" w:themeColor="text1"/>
                <w:spacing w:val="-11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alarms</w:t>
            </w:r>
            <w:r w:rsidRPr="00856C29">
              <w:rPr>
                <w:color w:val="000000" w:themeColor="text1"/>
                <w:spacing w:val="-15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fitted</w:t>
            </w:r>
            <w:r w:rsidRPr="00856C29">
              <w:rPr>
                <w:color w:val="000000" w:themeColor="text1"/>
                <w:spacing w:val="-11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and</w:t>
            </w:r>
            <w:r w:rsidRPr="00856C29">
              <w:rPr>
                <w:color w:val="000000" w:themeColor="text1"/>
                <w:spacing w:val="-1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functional</w:t>
            </w:r>
            <w:r w:rsidRPr="00856C29">
              <w:rPr>
                <w:color w:val="000000" w:themeColor="text1"/>
                <w:spacing w:val="-8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or</w:t>
            </w:r>
            <w:r w:rsidRPr="00856C29">
              <w:rPr>
                <w:color w:val="000000" w:themeColor="text1"/>
                <w:spacing w:val="-20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referrals</w:t>
            </w:r>
            <w:r w:rsidRPr="00856C29">
              <w:rPr>
                <w:color w:val="000000" w:themeColor="text1"/>
                <w:w w:val="107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made</w:t>
            </w:r>
            <w:r w:rsidRPr="00856C29">
              <w:rPr>
                <w:color w:val="000000" w:themeColor="text1"/>
                <w:spacing w:val="-10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to</w:t>
            </w:r>
            <w:r w:rsidRPr="00856C29">
              <w:rPr>
                <w:color w:val="000000" w:themeColor="text1"/>
                <w:spacing w:val="-10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fire</w:t>
            </w:r>
            <w:r w:rsidRPr="00856C29">
              <w:rPr>
                <w:color w:val="000000" w:themeColor="text1"/>
                <w:spacing w:val="-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service</w:t>
            </w:r>
            <w:r w:rsidRPr="00856C29">
              <w:rPr>
                <w:color w:val="000000" w:themeColor="text1"/>
                <w:spacing w:val="-8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to</w:t>
            </w:r>
            <w:r w:rsidRPr="00856C29">
              <w:rPr>
                <w:color w:val="000000" w:themeColor="text1"/>
                <w:spacing w:val="-9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visit</w:t>
            </w:r>
            <w:r w:rsidRPr="00856C29">
              <w:rPr>
                <w:color w:val="000000" w:themeColor="text1"/>
                <w:spacing w:val="-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and</w:t>
            </w:r>
            <w:r w:rsidRPr="00856C29">
              <w:rPr>
                <w:color w:val="000000" w:themeColor="text1"/>
                <w:spacing w:val="-12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install.</w:t>
            </w:r>
          </w:p>
          <w:p w:rsidRPr="00856C29" w:rsidR="009E36E2" w:rsidP="009E36E2" w:rsidRDefault="009E36E2" w14:paraId="08BEA549" w14:textId="77777777">
            <w:pPr>
              <w:pStyle w:val="BodyText"/>
              <w:numPr>
                <w:ilvl w:val="0"/>
                <w:numId w:val="14"/>
              </w:numPr>
              <w:kinsoku w:val="0"/>
              <w:overflowPunct w:val="0"/>
              <w:spacing w:before="15" w:line="300" w:lineRule="auto"/>
              <w:ind w:left="461" w:right="193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10"/>
                <w:sz w:val="18"/>
                <w:szCs w:val="18"/>
              </w:rPr>
              <w:t>All</w:t>
            </w:r>
            <w:r w:rsidRPr="00856C29">
              <w:rPr>
                <w:color w:val="000000" w:themeColor="text1"/>
                <w:spacing w:val="-14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services</w:t>
            </w:r>
            <w:r w:rsidRPr="00856C29">
              <w:rPr>
                <w:color w:val="000000" w:themeColor="text1"/>
                <w:spacing w:val="-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funct</w:t>
            </w:r>
            <w:r w:rsidRPr="00856C29">
              <w:rPr>
                <w:color w:val="000000" w:themeColor="text1"/>
                <w:spacing w:val="-13"/>
                <w:w w:val="110"/>
                <w:sz w:val="18"/>
                <w:szCs w:val="18"/>
              </w:rPr>
              <w:t>i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onal</w:t>
            </w:r>
            <w:r w:rsidRPr="00856C29">
              <w:rPr>
                <w:color w:val="000000" w:themeColor="text1"/>
                <w:spacing w:val="-12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and</w:t>
            </w:r>
            <w:r w:rsidRPr="00856C29">
              <w:rPr>
                <w:color w:val="000000" w:themeColor="text1"/>
                <w:spacing w:val="-1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maintained</w:t>
            </w:r>
            <w:r w:rsidRPr="00856C29">
              <w:rPr>
                <w:color w:val="000000" w:themeColor="text1"/>
                <w:spacing w:val="-11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in</w:t>
            </w:r>
            <w:r w:rsidRPr="00856C29">
              <w:rPr>
                <w:color w:val="000000" w:themeColor="text1"/>
                <w:spacing w:val="-18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good</w:t>
            </w:r>
            <w:r w:rsidRPr="00856C29">
              <w:rPr>
                <w:color w:val="000000" w:themeColor="text1"/>
                <w:w w:val="108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5"/>
                <w:sz w:val="18"/>
                <w:szCs w:val="18"/>
              </w:rPr>
              <w:t>working</w:t>
            </w:r>
            <w:r w:rsidRPr="00856C29">
              <w:rPr>
                <w:color w:val="000000" w:themeColor="text1"/>
                <w:spacing w:val="-32"/>
                <w:w w:val="11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5"/>
                <w:sz w:val="18"/>
                <w:szCs w:val="18"/>
              </w:rPr>
              <w:t>order</w:t>
            </w:r>
            <w:r w:rsidRPr="00856C29">
              <w:rPr>
                <w:color w:val="000000" w:themeColor="text1"/>
                <w:spacing w:val="-36"/>
                <w:w w:val="11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5"/>
                <w:sz w:val="18"/>
                <w:szCs w:val="18"/>
              </w:rPr>
              <w:t>.</w:t>
            </w:r>
          </w:p>
          <w:p w:rsidRPr="00293412" w:rsidR="009E36E2" w:rsidP="009E36E2" w:rsidRDefault="009E36E2" w14:paraId="14D79A51" w14:textId="77777777">
            <w:pPr>
              <w:pStyle w:val="BodyText"/>
              <w:numPr>
                <w:ilvl w:val="0"/>
                <w:numId w:val="14"/>
              </w:numPr>
              <w:kinsoku w:val="0"/>
              <w:overflowPunct w:val="0"/>
              <w:spacing w:before="1" w:line="200" w:lineRule="exact"/>
              <w:ind w:left="466"/>
              <w:rPr>
                <w:sz w:val="18"/>
                <w:szCs w:val="18"/>
              </w:rPr>
            </w:pPr>
            <w:r w:rsidRPr="00293412">
              <w:rPr>
                <w:color w:val="000000" w:themeColor="text1"/>
                <w:sz w:val="18"/>
                <w:szCs w:val="18"/>
              </w:rPr>
              <w:t>Garden</w:t>
            </w:r>
            <w:r w:rsidRPr="00293412">
              <w:rPr>
                <w:color w:val="000000" w:themeColor="text1"/>
                <w:spacing w:val="34"/>
                <w:sz w:val="18"/>
                <w:szCs w:val="18"/>
              </w:rPr>
              <w:t xml:space="preserve"> </w:t>
            </w:r>
            <w:r w:rsidRPr="00293412">
              <w:rPr>
                <w:color w:val="000000" w:themeColor="text1"/>
                <w:sz w:val="18"/>
                <w:szCs w:val="18"/>
              </w:rPr>
              <w:t>is</w:t>
            </w:r>
            <w:r w:rsidRPr="00293412">
              <w:rPr>
                <w:color w:val="000000" w:themeColor="text1"/>
                <w:spacing w:val="18"/>
                <w:sz w:val="18"/>
                <w:szCs w:val="18"/>
              </w:rPr>
              <w:t xml:space="preserve"> </w:t>
            </w:r>
            <w:r w:rsidRPr="00293412">
              <w:rPr>
                <w:color w:val="000000" w:themeColor="text1"/>
                <w:sz w:val="18"/>
                <w:szCs w:val="18"/>
              </w:rPr>
              <w:t>accessible,</w:t>
            </w:r>
            <w:r w:rsidRPr="00293412">
              <w:rPr>
                <w:color w:val="000000" w:themeColor="text1"/>
                <w:spacing w:val="28"/>
                <w:sz w:val="18"/>
                <w:szCs w:val="18"/>
              </w:rPr>
              <w:t xml:space="preserve"> </w:t>
            </w:r>
            <w:r w:rsidRPr="00293412">
              <w:rPr>
                <w:color w:val="000000" w:themeColor="text1"/>
                <w:sz w:val="18"/>
                <w:szCs w:val="18"/>
              </w:rPr>
              <w:t>tidy</w:t>
            </w:r>
            <w:r w:rsidRPr="00293412">
              <w:rPr>
                <w:color w:val="000000" w:themeColor="text1"/>
                <w:spacing w:val="28"/>
                <w:sz w:val="18"/>
                <w:szCs w:val="18"/>
              </w:rPr>
              <w:t xml:space="preserve"> </w:t>
            </w:r>
            <w:r w:rsidRPr="00293412">
              <w:rPr>
                <w:color w:val="000000" w:themeColor="text1"/>
                <w:sz w:val="18"/>
                <w:szCs w:val="18"/>
              </w:rPr>
              <w:t>and</w:t>
            </w:r>
            <w:r w:rsidRPr="00293412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293412">
              <w:rPr>
                <w:color w:val="000000" w:themeColor="text1"/>
                <w:sz w:val="18"/>
                <w:szCs w:val="18"/>
              </w:rPr>
              <w:t>m</w:t>
            </w:r>
            <w:r w:rsidRPr="00293412">
              <w:rPr>
                <w:color w:val="000000" w:themeColor="text1"/>
                <w:spacing w:val="1"/>
                <w:sz w:val="18"/>
                <w:szCs w:val="18"/>
              </w:rPr>
              <w:t>a</w:t>
            </w:r>
            <w:r w:rsidRPr="00293412">
              <w:rPr>
                <w:color w:val="000000" w:themeColor="text1"/>
                <w:spacing w:val="-7"/>
                <w:sz w:val="18"/>
                <w:szCs w:val="18"/>
              </w:rPr>
              <w:t>i</w:t>
            </w:r>
            <w:r w:rsidRPr="00293412">
              <w:rPr>
                <w:color w:val="000000" w:themeColor="text1"/>
                <w:sz w:val="18"/>
                <w:szCs w:val="18"/>
              </w:rPr>
              <w:t>ntained</w:t>
            </w:r>
          </w:p>
          <w:p w:rsidRPr="00856C29" w:rsidR="009E36E2" w:rsidP="00902074" w:rsidRDefault="009E36E2" w14:paraId="2E47E32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shd w:val="clear" w:color="auto" w:fill="A8D08D" w:themeFill="accent6" w:themeFillTint="99"/>
          </w:tcPr>
          <w:p w:rsidRPr="00856C29" w:rsidR="009E36E2" w:rsidP="009E36E2" w:rsidRDefault="009E36E2" w14:paraId="16E12A54" w14:textId="77777777">
            <w:pPr>
              <w:pStyle w:val="BodyText"/>
              <w:numPr>
                <w:ilvl w:val="0"/>
                <w:numId w:val="16"/>
              </w:numPr>
              <w:kinsoku w:val="0"/>
              <w:overflowPunct w:val="0"/>
              <w:ind w:left="466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sz w:val="18"/>
                <w:szCs w:val="18"/>
              </w:rPr>
              <w:t>Only</w:t>
            </w:r>
            <w:r w:rsidRPr="00856C29">
              <w:rPr>
                <w:color w:val="000000" w:themeColor="text1"/>
                <w:spacing w:val="13"/>
                <w:sz w:val="18"/>
                <w:szCs w:val="18"/>
              </w:rPr>
              <w:t xml:space="preserve"> one </w:t>
            </w:r>
            <w:r w:rsidRPr="00856C29">
              <w:rPr>
                <w:color w:val="000000" w:themeColor="text1"/>
                <w:sz w:val="18"/>
                <w:szCs w:val="18"/>
              </w:rPr>
              <w:t>major</w:t>
            </w:r>
            <w:r w:rsidRPr="00856C29">
              <w:rPr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sz w:val="18"/>
                <w:szCs w:val="18"/>
              </w:rPr>
              <w:t>e</w:t>
            </w:r>
            <w:r w:rsidRPr="00856C29">
              <w:rPr>
                <w:color w:val="000000" w:themeColor="text1"/>
                <w:spacing w:val="-5"/>
                <w:sz w:val="18"/>
                <w:szCs w:val="18"/>
              </w:rPr>
              <w:t>x</w:t>
            </w:r>
            <w:r w:rsidRPr="00856C29">
              <w:rPr>
                <w:color w:val="000000" w:themeColor="text1"/>
                <w:spacing w:val="-12"/>
                <w:sz w:val="18"/>
                <w:szCs w:val="18"/>
              </w:rPr>
              <w:t>i</w:t>
            </w:r>
            <w:r w:rsidRPr="00856C29">
              <w:rPr>
                <w:color w:val="000000" w:themeColor="text1"/>
                <w:sz w:val="18"/>
                <w:szCs w:val="18"/>
              </w:rPr>
              <w:t>t</w:t>
            </w:r>
            <w:r w:rsidRPr="00856C29">
              <w:rPr>
                <w:color w:val="000000" w:themeColor="text1"/>
                <w:spacing w:val="1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95"/>
                <w:sz w:val="18"/>
                <w:szCs w:val="18"/>
              </w:rPr>
              <w:t>is</w:t>
            </w:r>
            <w:r w:rsidRPr="00856C29">
              <w:rPr>
                <w:color w:val="000000" w:themeColor="text1"/>
                <w:spacing w:val="-14"/>
                <w:w w:val="9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sz w:val="18"/>
                <w:szCs w:val="18"/>
              </w:rPr>
              <w:t>blocked</w:t>
            </w:r>
          </w:p>
          <w:p w:rsidRPr="00856C29" w:rsidR="009E36E2" w:rsidP="009E36E2" w:rsidRDefault="009E36E2" w14:paraId="57219AFA" w14:textId="77777777">
            <w:pPr>
              <w:pStyle w:val="BodyText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line="231" w:lineRule="exact"/>
              <w:ind w:left="466" w:hanging="341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05"/>
                <w:sz w:val="18"/>
                <w:szCs w:val="18"/>
              </w:rPr>
              <w:t>Only</w:t>
            </w:r>
            <w:r w:rsidRPr="00856C29">
              <w:rPr>
                <w:color w:val="000000" w:themeColor="text1"/>
                <w:spacing w:val="2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one of</w:t>
            </w:r>
            <w:r w:rsidRPr="00856C29">
              <w:rPr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the</w:t>
            </w:r>
            <w:r w:rsidRPr="00856C29">
              <w:rPr>
                <w:color w:val="000000" w:themeColor="text1"/>
                <w:spacing w:val="5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services</w:t>
            </w:r>
            <w:r w:rsidRPr="00856C29">
              <w:rPr>
                <w:color w:val="000000" w:themeColor="text1"/>
                <w:spacing w:val="10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is</w:t>
            </w:r>
            <w:r w:rsidRPr="00856C29">
              <w:rPr>
                <w:color w:val="000000" w:themeColor="text1"/>
                <w:spacing w:val="9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not</w:t>
            </w:r>
            <w:r w:rsidRPr="00856C29">
              <w:rPr>
                <w:color w:val="000000" w:themeColor="text1"/>
                <w:spacing w:val="-8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fully functional</w:t>
            </w:r>
          </w:p>
          <w:p w:rsidRPr="00856C29" w:rsidR="009E36E2" w:rsidP="009E36E2" w:rsidRDefault="009E36E2" w14:paraId="3F434715" w14:textId="77777777">
            <w:pPr>
              <w:pStyle w:val="BodyText"/>
              <w:numPr>
                <w:ilvl w:val="0"/>
                <w:numId w:val="14"/>
              </w:numPr>
              <w:tabs>
                <w:tab w:val="left" w:pos="461"/>
              </w:tabs>
              <w:kinsoku w:val="0"/>
              <w:overflowPunct w:val="0"/>
              <w:spacing w:line="236" w:lineRule="exact"/>
              <w:ind w:left="461" w:hanging="336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05"/>
                <w:sz w:val="18"/>
                <w:szCs w:val="18"/>
              </w:rPr>
              <w:t xml:space="preserve"> Concern</w:t>
            </w:r>
            <w:r w:rsidRPr="00856C29">
              <w:rPr>
                <w:color w:val="000000" w:themeColor="text1"/>
                <w:spacing w:val="-5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that</w:t>
            </w:r>
            <w:r w:rsidRPr="00856C29">
              <w:rPr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serv1ces</w:t>
            </w:r>
            <w:r w:rsidRPr="00856C29">
              <w:rPr>
                <w:color w:val="000000" w:themeColor="text1"/>
                <w:spacing w:val="7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are</w:t>
            </w:r>
            <w:r w:rsidRPr="00856C29">
              <w:rPr>
                <w:color w:val="000000" w:themeColor="text1"/>
                <w:spacing w:val="-3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not</w:t>
            </w:r>
            <w:r w:rsidRPr="00856C29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well</w:t>
            </w:r>
            <w:r w:rsidRPr="00856C29">
              <w:rPr>
                <w:color w:val="000000" w:themeColor="text1"/>
                <w:spacing w:val="-16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maintained</w:t>
            </w:r>
          </w:p>
          <w:p w:rsidRPr="00856C29" w:rsidR="009E36E2" w:rsidP="009E36E2" w:rsidRDefault="009E36E2" w14:paraId="130AB770" w14:textId="77777777">
            <w:pPr>
              <w:pStyle w:val="BodyText"/>
              <w:numPr>
                <w:ilvl w:val="0"/>
                <w:numId w:val="14"/>
              </w:numPr>
              <w:tabs>
                <w:tab w:val="left" w:pos="461"/>
              </w:tabs>
              <w:kinsoku w:val="0"/>
              <w:overflowPunct w:val="0"/>
              <w:spacing w:line="236" w:lineRule="exact"/>
              <w:ind w:left="461" w:hanging="336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10"/>
                <w:sz w:val="18"/>
                <w:szCs w:val="18"/>
              </w:rPr>
              <w:t>Smoke</w:t>
            </w:r>
            <w:r w:rsidRPr="00856C29">
              <w:rPr>
                <w:color w:val="000000" w:themeColor="text1"/>
                <w:spacing w:val="-14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alarms</w:t>
            </w:r>
            <w:r w:rsidRPr="00856C29">
              <w:rPr>
                <w:color w:val="000000" w:themeColor="text1"/>
                <w:spacing w:val="-12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are</w:t>
            </w:r>
            <w:r w:rsidRPr="00856C29">
              <w:rPr>
                <w:color w:val="000000" w:themeColor="text1"/>
                <w:spacing w:val="-1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not</w:t>
            </w:r>
            <w:r w:rsidRPr="00856C29">
              <w:rPr>
                <w:color w:val="000000" w:themeColor="text1"/>
                <w:spacing w:val="-11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installed</w:t>
            </w:r>
            <w:r w:rsidRPr="00856C29">
              <w:rPr>
                <w:color w:val="000000" w:themeColor="text1"/>
                <w:spacing w:val="-15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or</w:t>
            </w:r>
            <w:r w:rsidRPr="00856C29">
              <w:rPr>
                <w:color w:val="000000" w:themeColor="text1"/>
                <w:spacing w:val="-8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not functioning</w:t>
            </w:r>
          </w:p>
          <w:p w:rsidRPr="00856C29" w:rsidR="009E36E2" w:rsidP="00902074" w:rsidRDefault="009E36E2" w14:paraId="1D2C101E" w14:textId="77777777">
            <w:pPr>
              <w:pStyle w:val="BodyText"/>
              <w:kinsoku w:val="0"/>
              <w:overflowPunct w:val="0"/>
              <w:spacing w:line="142" w:lineRule="exact"/>
              <w:ind w:left="466"/>
              <w:rPr>
                <w:color w:val="000000" w:themeColor="text1"/>
                <w:w w:val="105"/>
                <w:sz w:val="18"/>
                <w:szCs w:val="18"/>
              </w:rPr>
            </w:pPr>
          </w:p>
          <w:p w:rsidRPr="00856C29" w:rsidR="009E36E2" w:rsidP="009E36E2" w:rsidRDefault="009E36E2" w14:paraId="3E730CDD" w14:textId="77777777">
            <w:pPr>
              <w:pStyle w:val="BodyText"/>
              <w:numPr>
                <w:ilvl w:val="0"/>
                <w:numId w:val="16"/>
              </w:numPr>
              <w:kinsoku w:val="0"/>
              <w:overflowPunct w:val="0"/>
              <w:spacing w:line="142" w:lineRule="exact"/>
              <w:ind w:left="466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05"/>
                <w:sz w:val="18"/>
                <w:szCs w:val="18"/>
              </w:rPr>
              <w:t>Garden</w:t>
            </w:r>
            <w:r w:rsidRPr="00856C29">
              <w:rPr>
                <w:color w:val="000000" w:themeColor="text1"/>
                <w:spacing w:val="-6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is</w:t>
            </w:r>
            <w:r w:rsidRPr="00856C29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not</w:t>
            </w:r>
            <w:r w:rsidRPr="00856C29">
              <w:rPr>
                <w:color w:val="000000" w:themeColor="text1"/>
                <w:spacing w:val="-8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accessible</w:t>
            </w:r>
            <w:r w:rsidRPr="00856C29">
              <w:rPr>
                <w:color w:val="000000" w:themeColor="text1"/>
                <w:spacing w:val="4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due</w:t>
            </w:r>
            <w:r w:rsidRPr="00856C29">
              <w:rPr>
                <w:color w:val="000000" w:themeColor="text1"/>
                <w:spacing w:val="-5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to</w:t>
            </w:r>
            <w:r w:rsidRPr="00856C29">
              <w:rPr>
                <w:color w:val="000000" w:themeColor="text1"/>
                <w:spacing w:val="-6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clutte</w:t>
            </w:r>
            <w:r w:rsidRPr="00856C29">
              <w:rPr>
                <w:color w:val="000000" w:themeColor="text1"/>
                <w:spacing w:val="7"/>
                <w:w w:val="105"/>
                <w:sz w:val="18"/>
                <w:szCs w:val="18"/>
              </w:rPr>
              <w:t>r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,</w:t>
            </w:r>
            <w:r w:rsidRPr="00856C29">
              <w:rPr>
                <w:color w:val="000000" w:themeColor="text1"/>
                <w:spacing w:val="-18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or</w:t>
            </w:r>
            <w:r w:rsidRPr="00856C29">
              <w:rPr>
                <w:color w:val="000000" w:themeColor="text1"/>
                <w:spacing w:val="-2"/>
                <w:w w:val="105"/>
                <w:sz w:val="18"/>
                <w:szCs w:val="18"/>
              </w:rPr>
              <w:t xml:space="preserve"> i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s not</w:t>
            </w:r>
          </w:p>
          <w:p w:rsidRPr="00856C29" w:rsidR="009E36E2" w:rsidP="00902074" w:rsidRDefault="009E36E2" w14:paraId="5EC15C71" w14:textId="77777777">
            <w:pPr>
              <w:pStyle w:val="BodyText"/>
              <w:kinsoku w:val="0"/>
              <w:overflowPunct w:val="0"/>
              <w:spacing w:before="37"/>
              <w:ind w:left="471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10"/>
                <w:sz w:val="18"/>
                <w:szCs w:val="18"/>
              </w:rPr>
              <w:t>Maintained</w:t>
            </w:r>
          </w:p>
          <w:p w:rsidRPr="00856C29" w:rsidR="009E36E2" w:rsidP="009E36E2" w:rsidRDefault="009E36E2" w14:paraId="3B0432F1" w14:textId="77777777">
            <w:pPr>
              <w:pStyle w:val="BodyText"/>
              <w:numPr>
                <w:ilvl w:val="0"/>
                <w:numId w:val="16"/>
              </w:numPr>
              <w:kinsoku w:val="0"/>
              <w:overflowPunct w:val="0"/>
              <w:spacing w:before="37"/>
              <w:ind w:left="471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05"/>
                <w:sz w:val="18"/>
                <w:szCs w:val="18"/>
              </w:rPr>
              <w:t>Evidence</w:t>
            </w:r>
            <w:r w:rsidRPr="00856C29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of</w:t>
            </w:r>
            <w:r w:rsidRPr="00856C29">
              <w:rPr>
                <w:color w:val="000000" w:themeColor="text1"/>
                <w:spacing w:val="-13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spacing w:val="-9"/>
                <w:w w:val="105"/>
                <w:sz w:val="18"/>
                <w:szCs w:val="18"/>
              </w:rPr>
              <w:t>i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ndoor</w:t>
            </w:r>
            <w:r w:rsidRPr="00856C29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items</w:t>
            </w:r>
            <w:r w:rsidRPr="00856C29">
              <w:rPr>
                <w:color w:val="000000" w:themeColor="text1"/>
                <w:spacing w:val="-16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stored</w:t>
            </w:r>
            <w:r w:rsidRPr="00856C29">
              <w:rPr>
                <w:color w:val="000000" w:themeColor="text1"/>
                <w:spacing w:val="-19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outside</w:t>
            </w:r>
          </w:p>
          <w:p w:rsidRPr="00856C29" w:rsidR="009E36E2" w:rsidP="009E36E2" w:rsidRDefault="009E36E2" w14:paraId="2B2323DD" w14:textId="77777777">
            <w:pPr>
              <w:pStyle w:val="BodyText"/>
              <w:numPr>
                <w:ilvl w:val="0"/>
                <w:numId w:val="16"/>
              </w:numPr>
              <w:kinsoku w:val="0"/>
              <w:overflowPunct w:val="0"/>
              <w:spacing w:before="8" w:line="190" w:lineRule="exact"/>
              <w:ind w:left="471" w:right="188"/>
              <w:rPr>
                <w:sz w:val="18"/>
                <w:szCs w:val="18"/>
              </w:rPr>
            </w:pPr>
            <w:r w:rsidRPr="00856C29">
              <w:rPr>
                <w:color w:val="000000" w:themeColor="text1"/>
                <w:w w:val="110"/>
                <w:sz w:val="18"/>
                <w:szCs w:val="18"/>
              </w:rPr>
              <w:t>Evidence</w:t>
            </w:r>
            <w:r w:rsidRPr="00856C29">
              <w:rPr>
                <w:color w:val="000000" w:themeColor="text1"/>
                <w:spacing w:val="-19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of</w:t>
            </w:r>
            <w:r w:rsidRPr="00856C29">
              <w:rPr>
                <w:color w:val="000000" w:themeColor="text1"/>
                <w:spacing w:val="-17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light</w:t>
            </w:r>
            <w:r w:rsidRPr="00856C29">
              <w:rPr>
                <w:color w:val="000000" w:themeColor="text1"/>
                <w:spacing w:val="-17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structural</w:t>
            </w:r>
            <w:r w:rsidRPr="00856C29">
              <w:rPr>
                <w:color w:val="000000" w:themeColor="text1"/>
                <w:spacing w:val="-15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damage</w:t>
            </w:r>
            <w:r w:rsidRPr="00856C29">
              <w:rPr>
                <w:color w:val="444B44"/>
                <w:spacing w:val="-1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spacing w:val="-10"/>
                <w:w w:val="110"/>
                <w:sz w:val="18"/>
                <w:szCs w:val="18"/>
              </w:rPr>
              <w:t>i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ncluding</w:t>
            </w:r>
            <w:r w:rsidRPr="00856C29">
              <w:rPr>
                <w:color w:val="000000" w:themeColor="text1"/>
                <w:spacing w:val="-31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damp</w:t>
            </w:r>
            <w:r w:rsidRPr="00856C29">
              <w:rPr>
                <w:color w:val="000000" w:themeColor="text1"/>
                <w:w w:val="107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lastRenderedPageBreak/>
              <w:t>Inte</w:t>
            </w:r>
            <w:r w:rsidRPr="00856C29">
              <w:rPr>
                <w:color w:val="000000" w:themeColor="text1"/>
                <w:spacing w:val="-3"/>
                <w:w w:val="110"/>
                <w:sz w:val="18"/>
                <w:szCs w:val="18"/>
              </w:rPr>
              <w:t>r</w:t>
            </w:r>
            <w:r w:rsidRPr="00856C29">
              <w:rPr>
                <w:color w:val="000000" w:themeColor="text1"/>
                <w:spacing w:val="-15"/>
                <w:w w:val="110"/>
                <w:sz w:val="18"/>
                <w:szCs w:val="18"/>
              </w:rPr>
              <w:t>i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or</w:t>
            </w:r>
            <w:r w:rsidRPr="00856C29">
              <w:rPr>
                <w:color w:val="000000" w:themeColor="text1"/>
                <w:spacing w:val="-2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doors</w:t>
            </w:r>
            <w:r w:rsidRPr="00856C29">
              <w:rPr>
                <w:color w:val="000000" w:themeColor="text1"/>
                <w:spacing w:val="1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spacing w:val="-8"/>
                <w:w w:val="110"/>
                <w:sz w:val="18"/>
                <w:szCs w:val="18"/>
              </w:rPr>
              <w:t>m</w:t>
            </w:r>
            <w:r w:rsidRPr="00856C29">
              <w:rPr>
                <w:color w:val="000000" w:themeColor="text1"/>
                <w:spacing w:val="-12"/>
                <w:w w:val="110"/>
                <w:sz w:val="18"/>
                <w:szCs w:val="18"/>
              </w:rPr>
              <w:t>i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ssing</w:t>
            </w:r>
            <w:r w:rsidRPr="00856C29">
              <w:rPr>
                <w:color w:val="000000" w:themeColor="text1"/>
                <w:spacing w:val="-7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or</w:t>
            </w:r>
            <w:r w:rsidRPr="00856C29">
              <w:rPr>
                <w:color w:val="000000" w:themeColor="text1"/>
                <w:spacing w:val="-1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blocked</w:t>
            </w:r>
            <w:r w:rsidRPr="00856C29">
              <w:rPr>
                <w:color w:val="000000" w:themeColor="text1"/>
                <w:spacing w:val="-15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op</w:t>
            </w:r>
            <w:r w:rsidRPr="00856C29">
              <w:rPr>
                <w:color w:val="000000" w:themeColor="text1"/>
                <w:spacing w:val="7"/>
                <w:w w:val="110"/>
                <w:sz w:val="18"/>
                <w:szCs w:val="18"/>
              </w:rPr>
              <w:t>e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n</w:t>
            </w:r>
          </w:p>
        </w:tc>
        <w:tc>
          <w:tcPr>
            <w:tcW w:w="6804" w:type="dxa"/>
            <w:shd w:val="clear" w:color="auto" w:fill="F4B083" w:themeFill="accent2" w:themeFillTint="99"/>
          </w:tcPr>
          <w:p w:rsidRPr="00856C29" w:rsidR="009E36E2" w:rsidP="009E36E2" w:rsidRDefault="009E36E2" w14:paraId="7E23A6BB" w14:textId="77777777">
            <w:pPr>
              <w:pStyle w:val="BodyText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85" w:line="224" w:lineRule="auto"/>
              <w:ind w:left="471" w:right="1488" w:hanging="341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10"/>
                <w:sz w:val="18"/>
                <w:szCs w:val="18"/>
              </w:rPr>
              <w:lastRenderedPageBreak/>
              <w:t>Limited</w:t>
            </w:r>
            <w:r w:rsidRPr="00856C29">
              <w:rPr>
                <w:color w:val="000000" w:themeColor="text1"/>
                <w:spacing w:val="-18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access</w:t>
            </w:r>
            <w:r w:rsidRPr="00856C29">
              <w:rPr>
                <w:color w:val="000000" w:themeColor="text1"/>
                <w:spacing w:val="-14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to</w:t>
            </w:r>
            <w:r w:rsidRPr="00856C29">
              <w:rPr>
                <w:color w:val="000000" w:themeColor="text1"/>
                <w:spacing w:val="-20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the</w:t>
            </w:r>
            <w:r w:rsidRPr="00856C29">
              <w:rPr>
                <w:color w:val="000000" w:themeColor="text1"/>
                <w:spacing w:val="-14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property</w:t>
            </w:r>
            <w:r w:rsidRPr="00856C29">
              <w:rPr>
                <w:color w:val="000000" w:themeColor="text1"/>
                <w:spacing w:val="-12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due</w:t>
            </w:r>
            <w:r w:rsidRPr="00856C29">
              <w:rPr>
                <w:color w:val="000000" w:themeColor="text1"/>
                <w:spacing w:val="-17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to</w:t>
            </w:r>
            <w:r w:rsidRPr="00856C29">
              <w:rPr>
                <w:color w:val="000000" w:themeColor="text1"/>
                <w:spacing w:val="-1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extreme</w:t>
            </w:r>
            <w:r w:rsidRPr="00856C29">
              <w:rPr>
                <w:color w:val="000000" w:themeColor="text1"/>
                <w:spacing w:val="-26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clutter</w:t>
            </w:r>
            <w:r w:rsidRPr="00856C29">
              <w:rPr>
                <w:color w:val="000000" w:themeColor="text1"/>
                <w:spacing w:val="-15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Evidence</w:t>
            </w:r>
            <w:r w:rsidRPr="00856C29">
              <w:rPr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may</w:t>
            </w:r>
            <w:r w:rsidRPr="00856C29">
              <w:rPr>
                <w:color w:val="000000" w:themeColor="text1"/>
                <w:spacing w:val="-12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be</w:t>
            </w:r>
            <w:r w:rsidRPr="00856C29">
              <w:rPr>
                <w:color w:val="000000" w:themeColor="text1"/>
                <w:spacing w:val="-20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seen</w:t>
            </w:r>
            <w:r w:rsidRPr="00856C29">
              <w:rPr>
                <w:color w:val="000000" w:themeColor="text1"/>
                <w:spacing w:val="-17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of</w:t>
            </w:r>
            <w:r w:rsidRPr="00856C29">
              <w:rPr>
                <w:color w:val="000000" w:themeColor="text1"/>
                <w:spacing w:val="-1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extreme</w:t>
            </w:r>
            <w:r w:rsidRPr="00856C29">
              <w:rPr>
                <w:color w:val="000000" w:themeColor="text1"/>
                <w:spacing w:val="-8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clutter</w:t>
            </w:r>
            <w:r w:rsidRPr="00856C29">
              <w:rPr>
                <w:color w:val="000000" w:themeColor="text1"/>
                <w:spacing w:val="-8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seen</w:t>
            </w:r>
            <w:r w:rsidRPr="00856C29">
              <w:rPr>
                <w:color w:val="000000" w:themeColor="text1"/>
                <w:spacing w:val="-17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at</w:t>
            </w:r>
            <w:r w:rsidRPr="00856C29">
              <w:rPr>
                <w:color w:val="000000" w:themeColor="text1"/>
                <w:spacing w:val="-27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10"/>
                <w:sz w:val="18"/>
                <w:szCs w:val="18"/>
              </w:rPr>
              <w:t>windows</w:t>
            </w:r>
          </w:p>
          <w:p w:rsidRPr="00856C29" w:rsidR="009E36E2" w:rsidP="009E36E2" w:rsidRDefault="009E36E2" w14:paraId="38C03EC8" w14:textId="77777777">
            <w:pPr>
              <w:pStyle w:val="BodyText"/>
              <w:numPr>
                <w:ilvl w:val="0"/>
                <w:numId w:val="14"/>
              </w:numPr>
              <w:tabs>
                <w:tab w:val="left" w:pos="471"/>
              </w:tabs>
              <w:kinsoku w:val="0"/>
              <w:overflowPunct w:val="0"/>
              <w:spacing w:line="242" w:lineRule="exact"/>
              <w:ind w:left="471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05"/>
                <w:sz w:val="18"/>
                <w:szCs w:val="18"/>
              </w:rPr>
              <w:t>Evidence</w:t>
            </w:r>
            <w:r w:rsidRPr="00856C29">
              <w:rPr>
                <w:color w:val="000000" w:themeColor="text1"/>
                <w:spacing w:val="5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may</w:t>
            </w:r>
            <w:r w:rsidRPr="00856C29">
              <w:rPr>
                <w:color w:val="000000" w:themeColor="text1"/>
                <w:spacing w:val="6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be</w:t>
            </w:r>
            <w:r w:rsidRPr="00856C29">
              <w:rPr>
                <w:color w:val="000000" w:themeColor="text1"/>
                <w:spacing w:val="-9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seen</w:t>
            </w:r>
            <w:r w:rsidRPr="00856C29">
              <w:rPr>
                <w:color w:val="000000" w:themeColor="text1"/>
                <w:spacing w:val="3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of</w:t>
            </w:r>
            <w:r w:rsidRPr="00856C29">
              <w:rPr>
                <w:color w:val="000000" w:themeColor="text1"/>
                <w:spacing w:val="4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extreme</w:t>
            </w:r>
            <w:r w:rsidRPr="00856C29">
              <w:rPr>
                <w:color w:val="000000" w:themeColor="text1"/>
                <w:spacing w:val="10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clutter</w:t>
            </w:r>
            <w:r w:rsidRPr="00856C29">
              <w:rPr>
                <w:color w:val="000000" w:themeColor="text1"/>
                <w:spacing w:val="3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outside</w:t>
            </w:r>
            <w:r w:rsidRPr="00856C29">
              <w:rPr>
                <w:color w:val="000000" w:themeColor="text1"/>
                <w:spacing w:val="2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the</w:t>
            </w:r>
            <w:r w:rsidRPr="00856C29">
              <w:rPr>
                <w:color w:val="000000" w:themeColor="text1"/>
                <w:spacing w:val="6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property</w:t>
            </w:r>
          </w:p>
          <w:p w:rsidRPr="00856C29" w:rsidR="009E36E2" w:rsidP="00902074" w:rsidRDefault="009E36E2" w14:paraId="42355965" w14:textId="77777777">
            <w:pPr>
              <w:pStyle w:val="BodyText"/>
              <w:kinsoku w:val="0"/>
              <w:overflowPunct w:val="0"/>
              <w:spacing w:line="138" w:lineRule="exact"/>
              <w:ind w:left="471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05"/>
                <w:sz w:val="18"/>
                <w:szCs w:val="18"/>
              </w:rPr>
              <w:t>Garden</w:t>
            </w:r>
            <w:r w:rsidRPr="00856C29">
              <w:rPr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not</w:t>
            </w:r>
            <w:r w:rsidRPr="00856C29">
              <w:rPr>
                <w:color w:val="000000" w:themeColor="text1"/>
                <w:spacing w:val="-10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accessible</w:t>
            </w:r>
            <w:r w:rsidRPr="00856C29">
              <w:rPr>
                <w:color w:val="000000" w:themeColor="text1"/>
                <w:spacing w:val="9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and</w:t>
            </w:r>
            <w:r w:rsidRPr="00856C29">
              <w:rPr>
                <w:color w:val="000000" w:themeColor="text1"/>
                <w:spacing w:val="-4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extensively</w:t>
            </w:r>
            <w:r w:rsidRPr="00856C29">
              <w:rPr>
                <w:color w:val="000000" w:themeColor="text1"/>
                <w:spacing w:val="-10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overgrown</w:t>
            </w:r>
          </w:p>
          <w:p w:rsidRPr="00856C29" w:rsidR="009E36E2" w:rsidP="009E36E2" w:rsidRDefault="009E36E2" w14:paraId="13B35042" w14:textId="77777777">
            <w:pPr>
              <w:pStyle w:val="BodyText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line="241" w:lineRule="exact"/>
              <w:ind w:left="466" w:hanging="336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05"/>
                <w:sz w:val="18"/>
                <w:szCs w:val="18"/>
              </w:rPr>
              <w:t>Services</w:t>
            </w:r>
            <w:r w:rsidRPr="00856C29">
              <w:rPr>
                <w:color w:val="000000" w:themeColor="text1"/>
                <w:spacing w:val="9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not</w:t>
            </w:r>
            <w:r w:rsidRPr="00856C29">
              <w:rPr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connected</w:t>
            </w:r>
            <w:r w:rsidRPr="00856C29">
              <w:rPr>
                <w:color w:val="000000" w:themeColor="text1"/>
                <w:spacing w:val="8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or</w:t>
            </w:r>
            <w:r w:rsidRPr="00856C29">
              <w:rPr>
                <w:color w:val="000000" w:themeColor="text1"/>
                <w:spacing w:val="4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not</w:t>
            </w:r>
            <w:r w:rsidRPr="00856C29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functioning</w:t>
            </w:r>
            <w:r w:rsidRPr="00856C29">
              <w:rPr>
                <w:color w:val="000000" w:themeColor="text1"/>
                <w:spacing w:val="-12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color w:val="000000" w:themeColor="text1"/>
                <w:w w:val="105"/>
                <w:sz w:val="18"/>
                <w:szCs w:val="18"/>
              </w:rPr>
              <w:t>properly</w:t>
            </w:r>
          </w:p>
          <w:p w:rsidRPr="00856C29" w:rsidR="009E36E2" w:rsidP="009E36E2" w:rsidRDefault="009E36E2" w14:paraId="611AC246" w14:textId="77777777">
            <w:pPr>
              <w:pStyle w:val="BodyText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line="241" w:lineRule="exact"/>
              <w:ind w:left="466" w:hanging="336"/>
              <w:rPr>
                <w:color w:val="000000" w:themeColor="text1"/>
                <w:sz w:val="18"/>
                <w:szCs w:val="18"/>
              </w:rPr>
            </w:pPr>
            <w:r w:rsidRPr="00856C29">
              <w:rPr>
                <w:color w:val="000000" w:themeColor="text1"/>
                <w:w w:val="105"/>
                <w:sz w:val="18"/>
                <w:szCs w:val="18"/>
              </w:rPr>
              <w:t xml:space="preserve">Smoke alarms not fitted or not functioning </w:t>
            </w:r>
          </w:p>
          <w:p w:rsidRPr="00856C29" w:rsidR="009E36E2" w:rsidP="009E36E2" w:rsidRDefault="009E36E2" w14:paraId="5A9BF083" w14:textId="77777777">
            <w:pPr>
              <w:pStyle w:val="BodyText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line="241" w:lineRule="exact"/>
              <w:ind w:left="466" w:hanging="336"/>
              <w:rPr>
                <w:color w:val="000000"/>
                <w:sz w:val="18"/>
                <w:szCs w:val="18"/>
              </w:rPr>
            </w:pPr>
            <w:r w:rsidRPr="00856C29">
              <w:rPr>
                <w:color w:val="000000"/>
                <w:sz w:val="18"/>
                <w:szCs w:val="18"/>
              </w:rPr>
              <w:t xml:space="preserve">Property lacks ventilation due to clutter </w:t>
            </w:r>
          </w:p>
          <w:p w:rsidRPr="00856C29" w:rsidR="009E36E2" w:rsidP="009E36E2" w:rsidRDefault="009E36E2" w14:paraId="2B66BFD0" w14:textId="77777777">
            <w:pPr>
              <w:pStyle w:val="BodyText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line="241" w:lineRule="exact"/>
              <w:ind w:left="466" w:hanging="336"/>
              <w:rPr>
                <w:color w:val="000000"/>
                <w:sz w:val="18"/>
                <w:szCs w:val="18"/>
              </w:rPr>
            </w:pPr>
            <w:r w:rsidRPr="00856C29">
              <w:rPr>
                <w:color w:val="000000"/>
                <w:sz w:val="18"/>
                <w:szCs w:val="18"/>
              </w:rPr>
              <w:t>Evidence of structural damage or outstanding repairs including damp</w:t>
            </w:r>
          </w:p>
          <w:p w:rsidRPr="00856C29" w:rsidR="009E36E2" w:rsidP="009E36E2" w:rsidRDefault="009E36E2" w14:paraId="1FD94975" w14:textId="77777777">
            <w:pPr>
              <w:pStyle w:val="BodyText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line="241" w:lineRule="exact"/>
              <w:ind w:left="466" w:hanging="336"/>
              <w:rPr>
                <w:color w:val="000000"/>
                <w:sz w:val="18"/>
                <w:szCs w:val="18"/>
              </w:rPr>
            </w:pPr>
            <w:r w:rsidRPr="00856C29">
              <w:rPr>
                <w:color w:val="000000"/>
                <w:sz w:val="18"/>
                <w:szCs w:val="18"/>
              </w:rPr>
              <w:t xml:space="preserve">Interior doors missing or blocked </w:t>
            </w:r>
          </w:p>
          <w:p w:rsidRPr="00856C29" w:rsidR="009E36E2" w:rsidP="009E36E2" w:rsidRDefault="009E36E2" w14:paraId="6DE3DE80" w14:textId="77777777">
            <w:pPr>
              <w:pStyle w:val="BodyText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line="241" w:lineRule="exact"/>
              <w:ind w:left="466" w:hanging="336"/>
              <w:rPr>
                <w:color w:val="000000"/>
                <w:sz w:val="18"/>
                <w:szCs w:val="18"/>
              </w:rPr>
            </w:pPr>
            <w:r w:rsidRPr="00856C29">
              <w:rPr>
                <w:color w:val="000000"/>
                <w:sz w:val="18"/>
                <w:szCs w:val="18"/>
              </w:rPr>
              <w:t>Evidence of indoor items stored outside</w:t>
            </w:r>
          </w:p>
          <w:p w:rsidRPr="00856C29" w:rsidR="009E36E2" w:rsidP="009E36E2" w:rsidRDefault="009E36E2" w14:paraId="59DBBBE6" w14:textId="77777777">
            <w:pPr>
              <w:pStyle w:val="BodyText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line="138" w:lineRule="exact"/>
              <w:ind w:left="0" w:hanging="336"/>
              <w:rPr>
                <w:color w:val="000000"/>
                <w:sz w:val="18"/>
                <w:szCs w:val="18"/>
              </w:rPr>
            </w:pPr>
            <w:r w:rsidRPr="00856C29">
              <w:rPr>
                <w:color w:val="444B44"/>
                <w:w w:val="105"/>
                <w:sz w:val="18"/>
                <w:szCs w:val="18"/>
              </w:rPr>
              <w:t xml:space="preserve"> </w:t>
            </w:r>
          </w:p>
          <w:p w:rsidRPr="00856C29" w:rsidR="009E36E2" w:rsidP="00902074" w:rsidRDefault="009E36E2" w14:paraId="5DC459DE" w14:textId="77777777">
            <w:pPr>
              <w:pStyle w:val="BodyText"/>
              <w:tabs>
                <w:tab w:val="left" w:pos="466"/>
              </w:tabs>
              <w:kinsoku w:val="0"/>
              <w:overflowPunct w:val="0"/>
              <w:spacing w:line="138" w:lineRule="exact"/>
              <w:ind w:left="-346"/>
              <w:rPr>
                <w:color w:val="000000"/>
                <w:sz w:val="18"/>
                <w:szCs w:val="18"/>
              </w:rPr>
            </w:pPr>
          </w:p>
          <w:p w:rsidRPr="00856C29" w:rsidR="009E36E2" w:rsidP="009E36E2" w:rsidRDefault="009E36E2" w14:paraId="50B88864" w14:textId="77777777">
            <w:pPr>
              <w:pStyle w:val="BodyText"/>
              <w:numPr>
                <w:ilvl w:val="0"/>
                <w:numId w:val="14"/>
              </w:numPr>
              <w:kinsoku w:val="0"/>
              <w:overflowPunct w:val="0"/>
              <w:spacing w:line="146" w:lineRule="exact"/>
              <w:ind w:left="0"/>
              <w:rPr>
                <w:sz w:val="18"/>
                <w:szCs w:val="18"/>
              </w:rPr>
            </w:pPr>
          </w:p>
        </w:tc>
      </w:tr>
      <w:tr w:rsidR="009E36E2" w:rsidTr="00902074" w14:paraId="02553F12" w14:textId="77777777">
        <w:trPr>
          <w:gridBefore w:val="1"/>
          <w:gridAfter w:val="1"/>
          <w:wBefore w:w="29" w:type="dxa"/>
          <w:wAfter w:w="539" w:type="dxa"/>
          <w:trHeight w:val="611"/>
        </w:trPr>
        <w:tc>
          <w:tcPr>
            <w:tcW w:w="2127" w:type="dxa"/>
          </w:tcPr>
          <w:p w:rsidRPr="00856C29" w:rsidR="009E36E2" w:rsidP="00902074" w:rsidRDefault="009E36E2" w14:paraId="2DEAEA8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Hoarding - Household Function</w:t>
            </w:r>
          </w:p>
        </w:tc>
        <w:tc>
          <w:tcPr>
            <w:tcW w:w="3119" w:type="dxa"/>
            <w:gridSpan w:val="3"/>
          </w:tcPr>
          <w:p w:rsidR="009E36E2" w:rsidP="009E36E2" w:rsidRDefault="009E36E2" w14:paraId="28338D9D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excessive clutter, all rooms can be safely used for their intended purpose </w:t>
            </w:r>
          </w:p>
          <w:p w:rsidR="009E36E2" w:rsidP="009E36E2" w:rsidRDefault="009E36E2" w14:paraId="5CCC9AB2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rooms are rated 0-3 on the clutter Rating scale </w:t>
            </w:r>
          </w:p>
          <w:p w:rsidR="009E36E2" w:rsidP="009E36E2" w:rsidRDefault="009E36E2" w14:paraId="305796A0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additional unused household appliances appear in unusual locations around the property</w:t>
            </w:r>
          </w:p>
          <w:p w:rsidR="009E36E2" w:rsidP="009E36E2" w:rsidRDefault="009E36E2" w14:paraId="2B3A4A8C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Property is maintained within terms of any lease/tenancy agreements where appropriate</w:t>
            </w:r>
          </w:p>
          <w:p w:rsidRPr="00856C29" w:rsidR="009E36E2" w:rsidP="009E36E2" w:rsidRDefault="009E36E2" w14:paraId="764AAF34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Property is not at risk of action by Environmental Health </w:t>
            </w:r>
          </w:p>
        </w:tc>
        <w:tc>
          <w:tcPr>
            <w:tcW w:w="3543" w:type="dxa"/>
            <w:gridSpan w:val="3"/>
            <w:shd w:val="clear" w:color="auto" w:fill="A8D08D" w:themeFill="accent6" w:themeFillTint="99"/>
          </w:tcPr>
          <w:p w:rsidRPr="00C14F57" w:rsidR="009E36E2" w:rsidP="009E36E2" w:rsidRDefault="009E36E2" w14:paraId="2A304FA2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C14F57">
              <w:rPr>
                <w:rFonts w:ascii="Arial" w:hAnsi="Arial" w:cs="Arial"/>
                <w:sz w:val="18"/>
                <w:szCs w:val="18"/>
              </w:rPr>
              <w:t>Clutter is causing congestion in the living spaces and is impacting on the use of rooms for their intended function</w:t>
            </w:r>
          </w:p>
          <w:p w:rsidR="009E36E2" w:rsidP="009E36E2" w:rsidRDefault="009E36E2" w14:paraId="1A6BC981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Clutter is causing congestion between the rooms and entrances</w:t>
            </w:r>
          </w:p>
          <w:p w:rsidR="009E36E2" w:rsidP="009E36E2" w:rsidRDefault="009E36E2" w14:paraId="341E1090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Room scoring is between 4-5 on the Clutter Rating Scale</w:t>
            </w:r>
          </w:p>
          <w:p w:rsidR="009E36E2" w:rsidP="009E36E2" w:rsidRDefault="009E36E2" w14:paraId="006E2EB8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 levels of housekeeping throughout the property</w:t>
            </w:r>
          </w:p>
          <w:p w:rsidR="009E36E2" w:rsidP="009E36E2" w:rsidRDefault="009E36E2" w14:paraId="1E030A7C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 household appliances are not functioning properly and there may be additional units in unusual places</w:t>
            </w:r>
          </w:p>
          <w:p w:rsidR="009E36E2" w:rsidP="009E36E2" w:rsidRDefault="009E36E2" w14:paraId="75B5EF04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Property is not maintained within the terms of the lease or tenancy agreement where applicable</w:t>
            </w:r>
          </w:p>
          <w:p w:rsidRPr="00856C29" w:rsidR="009E36E2" w:rsidP="009E36E2" w:rsidRDefault="009E36E2" w14:paraId="5F9F6C18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Evidence of outdoor items stored outside</w:t>
            </w:r>
          </w:p>
        </w:tc>
        <w:tc>
          <w:tcPr>
            <w:tcW w:w="6804" w:type="dxa"/>
            <w:shd w:val="clear" w:color="auto" w:fill="F4B083" w:themeFill="accent2" w:themeFillTint="99"/>
          </w:tcPr>
          <w:p w:rsidR="009E36E2" w:rsidP="009E36E2" w:rsidRDefault="009E36E2" w14:paraId="0202ABB7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Clutter is obstructing the living spaces and is preventing the use of rooms for their intended purpose</w:t>
            </w:r>
          </w:p>
          <w:p w:rsidR="009E36E2" w:rsidP="009E36E2" w:rsidRDefault="009E36E2" w14:paraId="3B823A89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Room scores 7-9 on the Clutter Rating Scale and not used for their intended purpose </w:t>
            </w:r>
          </w:p>
          <w:p w:rsidR="009E36E2" w:rsidP="009E36E2" w:rsidRDefault="009E36E2" w14:paraId="0E0C7650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Beds inaccessible or unusable due to clutter or infestation</w:t>
            </w:r>
          </w:p>
          <w:p w:rsidR="009E36E2" w:rsidP="009E36E2" w:rsidRDefault="009E36E2" w14:paraId="0F238BB2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Entrances, hallways and stairs blocked or difficult to pass</w:t>
            </w:r>
          </w:p>
          <w:p w:rsidR="009E36E2" w:rsidP="009E36E2" w:rsidRDefault="009E36E2" w14:paraId="61B2DAB8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Toilets, sinks not functioning or not used</w:t>
            </w:r>
          </w:p>
          <w:p w:rsidR="009E36E2" w:rsidP="009E36E2" w:rsidRDefault="009E36E2" w14:paraId="257DA162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 at risk due to living environment</w:t>
            </w:r>
          </w:p>
          <w:p w:rsidR="009E36E2" w:rsidP="009E36E2" w:rsidRDefault="009E36E2" w14:paraId="5FA4EC97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Household appliances are not functioning or inaccessible and no safe cooking environment</w:t>
            </w:r>
          </w:p>
          <w:p w:rsidR="009E36E2" w:rsidP="009E36E2" w:rsidRDefault="009E36E2" w14:paraId="55153B57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 is using candles</w:t>
            </w:r>
          </w:p>
          <w:p w:rsidR="009E36E2" w:rsidP="009E36E2" w:rsidRDefault="009E36E2" w14:paraId="2A925452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Electrical wiring appears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unsafe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or gas supply is turned off</w:t>
            </w:r>
          </w:p>
          <w:p w:rsidR="009E36E2" w:rsidP="009E36E2" w:rsidRDefault="009E36E2" w14:paraId="4AB98DDA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evidence of housekeeping being undertaken</w:t>
            </w:r>
          </w:p>
          <w:p w:rsidR="009E36E2" w:rsidP="009E36E2" w:rsidRDefault="009E36E2" w14:paraId="4B83C9A6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Evidence of outdoor clutter being stored indoors</w:t>
            </w:r>
          </w:p>
          <w:p w:rsidR="009E36E2" w:rsidP="009E36E2" w:rsidRDefault="009E36E2" w14:paraId="19DBBCE6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Broken household items not discarded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broken plates or glass</w:t>
            </w:r>
          </w:p>
          <w:p w:rsidR="009E36E2" w:rsidP="009E36E2" w:rsidRDefault="009E36E2" w14:paraId="1DEA83FF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Concern for  deteriorating mental health and wellbeing</w:t>
            </w:r>
          </w:p>
          <w:p w:rsidR="009E36E2" w:rsidP="009E36E2" w:rsidRDefault="009E36E2" w14:paraId="48D68934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Notice of seeking possession or eviction proceedings in progress</w:t>
            </w:r>
          </w:p>
          <w:p w:rsidR="009E36E2" w:rsidP="009E36E2" w:rsidRDefault="009E36E2" w14:paraId="695A793D" w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health enforcement action being considered or in progress</w:t>
            </w:r>
          </w:p>
          <w:p w:rsidRPr="00856C29" w:rsidR="009E36E2" w:rsidP="00902074" w:rsidRDefault="009E36E2" w14:paraId="4EEA01D6" w14:textId="7777777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6E2" w:rsidTr="00902074" w14:paraId="02CC2CFE" w14:textId="77777777">
        <w:trPr>
          <w:gridBefore w:val="1"/>
          <w:gridAfter w:val="1"/>
          <w:wBefore w:w="29" w:type="dxa"/>
          <w:wAfter w:w="539" w:type="dxa"/>
          <w:trHeight w:val="416"/>
        </w:trPr>
        <w:tc>
          <w:tcPr>
            <w:tcW w:w="2127" w:type="dxa"/>
          </w:tcPr>
          <w:p w:rsidRPr="00856C29" w:rsidR="009E36E2" w:rsidP="00902074" w:rsidRDefault="009E36E2" w14:paraId="1B613E3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Hoarding Health &amp; Safety</w:t>
            </w:r>
          </w:p>
        </w:tc>
        <w:tc>
          <w:tcPr>
            <w:tcW w:w="3119" w:type="dxa"/>
            <w:gridSpan w:val="3"/>
          </w:tcPr>
          <w:p w:rsidR="009E36E2" w:rsidP="009E36E2" w:rsidRDefault="009E36E2" w14:paraId="7C9D02B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Property is clean with no odours</w:t>
            </w:r>
          </w:p>
          <w:p w:rsidR="009E36E2" w:rsidP="009E36E2" w:rsidRDefault="009E36E2" w14:paraId="2E7F5BC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rotting food</w:t>
            </w:r>
          </w:p>
          <w:p w:rsidR="009E36E2" w:rsidP="009E36E2" w:rsidRDefault="009E36E2" w14:paraId="66F023C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concerning use of candles </w:t>
            </w:r>
          </w:p>
          <w:p w:rsidR="009E36E2" w:rsidP="009E36E2" w:rsidRDefault="009E36E2" w14:paraId="25995E4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concern over flies</w:t>
            </w:r>
          </w:p>
          <w:p w:rsidR="009E36E2" w:rsidP="009E36E2" w:rsidRDefault="009E36E2" w14:paraId="07C2096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 is managing personal care</w:t>
            </w:r>
          </w:p>
          <w:p w:rsidR="009E36E2" w:rsidP="009E36E2" w:rsidRDefault="009E36E2" w14:paraId="39F099AD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writing on the walls</w:t>
            </w:r>
          </w:p>
          <w:p w:rsidR="009E36E2" w:rsidP="009E36E2" w:rsidRDefault="009E36E2" w14:paraId="5E445E1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Quantities of medication are within appropriate limits, in date &amp; stored appropriately</w:t>
            </w:r>
          </w:p>
          <w:p w:rsidRPr="00856C29" w:rsidR="009E36E2" w:rsidP="009E36E2" w:rsidRDefault="009E36E2" w14:paraId="7FDA3C78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protective equipment is not required</w:t>
            </w:r>
          </w:p>
        </w:tc>
        <w:tc>
          <w:tcPr>
            <w:tcW w:w="3543" w:type="dxa"/>
            <w:gridSpan w:val="3"/>
            <w:shd w:val="clear" w:color="auto" w:fill="A8D08D" w:themeFill="accent6" w:themeFillTint="99"/>
          </w:tcPr>
          <w:p w:rsidR="009E36E2" w:rsidP="009E36E2" w:rsidRDefault="009E36E2" w14:paraId="724EB68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Kitchen &amp; bathroom are not kept clean </w:t>
            </w:r>
          </w:p>
          <w:p w:rsidR="009E36E2" w:rsidP="009E36E2" w:rsidRDefault="009E36E2" w14:paraId="50BE8C9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Offensive odour in the property</w:t>
            </w:r>
          </w:p>
          <w:p w:rsidR="009E36E2" w:rsidP="009E36E2" w:rsidRDefault="009E36E2" w14:paraId="3924C524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 is not maintaining safe cooking environment</w:t>
            </w:r>
          </w:p>
          <w:p w:rsidR="009E36E2" w:rsidP="009E36E2" w:rsidRDefault="009E36E2" w14:paraId="52ABBDB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 concern about the quantity of medication or its storage or expiry dates</w:t>
            </w:r>
          </w:p>
          <w:p w:rsidR="009E36E2" w:rsidP="009E36E2" w:rsidRDefault="009E36E2" w14:paraId="2199BB79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rotting food</w:t>
            </w:r>
          </w:p>
          <w:p w:rsidR="009E36E2" w:rsidP="009E36E2" w:rsidRDefault="009E36E2" w14:paraId="21B9C7F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concerning use of candles</w:t>
            </w:r>
          </w:p>
          <w:p w:rsidR="009E36E2" w:rsidP="009E36E2" w:rsidRDefault="009E36E2" w14:paraId="6F38C1E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Resident trying to manage personal care but struggling </w:t>
            </w:r>
          </w:p>
          <w:p w:rsidR="009E36E2" w:rsidP="009E36E2" w:rsidRDefault="009E36E2" w14:paraId="6F742BE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writing on the walls</w:t>
            </w:r>
          </w:p>
          <w:p w:rsidR="009E36E2" w:rsidP="009E36E2" w:rsidRDefault="009E36E2" w14:paraId="56C4834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 insect infestation (bed bugs, animal fleas, cockroaches, ants etc)</w:t>
            </w:r>
          </w:p>
          <w:p w:rsidRPr="00C41283" w:rsidR="009E36E2" w:rsidP="009E36E2" w:rsidRDefault="009E36E2" w14:paraId="4BEDE0B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Personal protective equipment required (gloves, boots, face mask, hand sanitiser, insect repellent)</w:t>
            </w:r>
          </w:p>
        </w:tc>
        <w:tc>
          <w:tcPr>
            <w:tcW w:w="6804" w:type="dxa"/>
            <w:shd w:val="clear" w:color="auto" w:fill="F4B083" w:themeFill="accent2" w:themeFillTint="99"/>
          </w:tcPr>
          <w:p w:rsidRPr="00856C29" w:rsidR="009E36E2" w:rsidP="009E36E2" w:rsidRDefault="009E36E2" w14:paraId="7FD37C3C" w14:textId="7777777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34"/>
              </w:tabs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434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lastRenderedPageBreak/>
              <w:t>Human</w:t>
            </w:r>
            <w:r w:rsidRPr="00856C29">
              <w:rPr>
                <w:rFonts w:ascii="Arial" w:hAnsi="Arial" w:cs="Arial"/>
                <w:color w:val="000000" w:themeColor="text1"/>
                <w:spacing w:val="-15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urine</w:t>
            </w:r>
            <w:r w:rsidRPr="00856C29">
              <w:rPr>
                <w:rFonts w:ascii="Arial" w:hAnsi="Arial" w:cs="Arial"/>
                <w:color w:val="000000" w:themeColor="text1"/>
                <w:spacing w:val="-17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and</w:t>
            </w:r>
            <w:r w:rsidRPr="00856C29">
              <w:rPr>
                <w:rFonts w:ascii="Arial" w:hAnsi="Arial" w:cs="Arial"/>
                <w:color w:val="000000" w:themeColor="text1"/>
                <w:spacing w:val="-17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or</w:t>
            </w:r>
            <w:r w:rsidRPr="00856C29">
              <w:rPr>
                <w:rFonts w:ascii="Arial" w:hAnsi="Arial" w:cs="Arial"/>
                <w:color w:val="000000" w:themeColor="text1"/>
                <w:spacing w:val="-1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excrement</w:t>
            </w:r>
            <w:r>
              <w:rPr>
                <w:rFonts w:ascii="Arial" w:hAnsi="Arial" w:cs="Arial"/>
                <w:color w:val="000000" w:themeColor="text1"/>
                <w:spacing w:val="-5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may</w:t>
            </w:r>
            <w:r w:rsidRPr="00856C29">
              <w:rPr>
                <w:rFonts w:ascii="Arial" w:hAnsi="Arial" w:cs="Arial"/>
                <w:color w:val="000000" w:themeColor="text1"/>
                <w:spacing w:val="-14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be</w:t>
            </w:r>
            <w:r w:rsidRPr="00856C29">
              <w:rPr>
                <w:rFonts w:ascii="Arial" w:hAnsi="Arial" w:cs="Arial"/>
                <w:color w:val="000000" w:themeColor="text1"/>
                <w:spacing w:val="-25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prese</w:t>
            </w:r>
            <w:r w:rsidRPr="00856C29">
              <w:rPr>
                <w:rFonts w:ascii="Arial" w:hAnsi="Arial" w:cs="Arial"/>
                <w:color w:val="000000" w:themeColor="text1"/>
                <w:spacing w:val="-2"/>
                <w:w w:val="110"/>
                <w:sz w:val="18"/>
                <w:szCs w:val="18"/>
              </w:rPr>
              <w:t>n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t</w:t>
            </w:r>
          </w:p>
          <w:p w:rsidRPr="00856C29" w:rsidR="009E36E2" w:rsidP="009E36E2" w:rsidRDefault="009E36E2" w14:paraId="6F52183C" w14:textId="7777777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34"/>
              </w:tabs>
              <w:kinsoku w:val="0"/>
              <w:overflowPunct w:val="0"/>
              <w:autoSpaceDE w:val="0"/>
              <w:autoSpaceDN w:val="0"/>
              <w:adjustRightInd w:val="0"/>
              <w:spacing w:line="183" w:lineRule="exact"/>
              <w:ind w:left="434" w:hanging="342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Excessive</w:t>
            </w:r>
            <w:r w:rsidRPr="00856C29">
              <w:rPr>
                <w:rFonts w:ascii="Arial" w:hAnsi="Arial" w:cs="Arial"/>
                <w:color w:val="000000" w:themeColor="text1"/>
                <w:spacing w:val="-19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odour</w:t>
            </w:r>
            <w:r w:rsidRPr="00856C29">
              <w:rPr>
                <w:rFonts w:ascii="Arial" w:hAnsi="Arial" w:cs="Arial"/>
                <w:color w:val="000000" w:themeColor="text1"/>
                <w:spacing w:val="-9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in</w:t>
            </w:r>
            <w:r w:rsidRPr="00856C29">
              <w:rPr>
                <w:rFonts w:ascii="Arial" w:hAnsi="Arial" w:cs="Arial"/>
                <w:color w:val="000000" w:themeColor="text1"/>
                <w:spacing w:val="-24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the</w:t>
            </w:r>
            <w:r w:rsidRPr="00856C29">
              <w:rPr>
                <w:rFonts w:ascii="Arial" w:hAnsi="Arial" w:cs="Arial"/>
                <w:color w:val="000000" w:themeColor="text1"/>
                <w:spacing w:val="-15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property,</w:t>
            </w:r>
            <w:r w:rsidRPr="00856C29">
              <w:rPr>
                <w:rFonts w:ascii="Arial" w:hAnsi="Arial" w:cs="Arial"/>
                <w:color w:val="000000" w:themeColor="text1"/>
                <w:spacing w:val="-1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may</w:t>
            </w:r>
            <w:r w:rsidRPr="00856C29">
              <w:rPr>
                <w:rFonts w:ascii="Arial" w:hAnsi="Arial" w:cs="Arial"/>
                <w:color w:val="000000" w:themeColor="text1"/>
                <w:spacing w:val="-20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also</w:t>
            </w:r>
            <w:r w:rsidRPr="00856C29">
              <w:rPr>
                <w:rFonts w:ascii="Arial" w:hAnsi="Arial" w:cs="Arial"/>
                <w:color w:val="000000" w:themeColor="text1"/>
                <w:spacing w:val="-15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be</w:t>
            </w:r>
            <w:r w:rsidRPr="00856C29">
              <w:rPr>
                <w:rFonts w:ascii="Arial" w:hAnsi="Arial" w:cs="Arial"/>
                <w:color w:val="000000" w:themeColor="text1"/>
                <w:spacing w:val="-19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evident</w:t>
            </w:r>
            <w:r w:rsidRPr="00856C29">
              <w:rPr>
                <w:rFonts w:ascii="Arial" w:hAnsi="Arial" w:cs="Arial"/>
                <w:color w:val="000000" w:themeColor="text1"/>
                <w:spacing w:val="-17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from</w:t>
            </w:r>
            <w:r w:rsidRPr="00856C29">
              <w:rPr>
                <w:rFonts w:ascii="Arial" w:hAnsi="Arial" w:cs="Arial"/>
                <w:color w:val="000000" w:themeColor="text1"/>
                <w:spacing w:val="-16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the</w:t>
            </w:r>
            <w:r w:rsidRPr="00856C29">
              <w:rPr>
                <w:rFonts w:ascii="Arial" w:hAnsi="Arial" w:cs="Arial"/>
                <w:color w:val="000000" w:themeColor="text1"/>
                <w:spacing w:val="-19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outside</w:t>
            </w:r>
          </w:p>
          <w:p w:rsidRPr="00856C29" w:rsidR="009E36E2" w:rsidP="009E36E2" w:rsidRDefault="009E36E2" w14:paraId="3B789B2D" w14:textId="77777777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Rotting</w:t>
            </w:r>
            <w:r w:rsidRPr="00856C29">
              <w:rPr>
                <w:rFonts w:ascii="Arial" w:hAnsi="Arial" w:cs="Arial"/>
                <w:color w:val="000000" w:themeColor="text1"/>
                <w:spacing w:val="-9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food</w:t>
            </w:r>
            <w:r w:rsidRPr="00856C29">
              <w:rPr>
                <w:rFonts w:ascii="Arial" w:hAnsi="Arial" w:cs="Arial"/>
                <w:color w:val="000000" w:themeColor="text1"/>
                <w:spacing w:val="16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may</w:t>
            </w:r>
            <w:r w:rsidRPr="00856C29">
              <w:rPr>
                <w:rFonts w:ascii="Arial" w:hAnsi="Arial" w:cs="Arial"/>
                <w:color w:val="000000" w:themeColor="text1"/>
                <w:spacing w:val="13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be</w:t>
            </w:r>
            <w:r w:rsidRPr="00856C29">
              <w:rPr>
                <w:rFonts w:ascii="Arial" w:hAnsi="Arial" w:cs="Arial"/>
                <w:color w:val="000000" w:themeColor="text1"/>
                <w:spacing w:val="-13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present</w:t>
            </w:r>
          </w:p>
          <w:p w:rsidRPr="00856C29" w:rsidR="009E36E2" w:rsidP="009E36E2" w:rsidRDefault="009E36E2" w14:paraId="1CE5DE0C" w14:textId="7777777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34"/>
              </w:tabs>
              <w:kinsoku w:val="0"/>
              <w:overflowPunct w:val="0"/>
              <w:autoSpaceDE w:val="0"/>
              <w:autoSpaceDN w:val="0"/>
              <w:adjustRightInd w:val="0"/>
              <w:spacing w:line="177" w:lineRule="exact"/>
              <w:ind w:left="434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Evidence</w:t>
            </w:r>
            <w:r w:rsidRPr="00856C29">
              <w:rPr>
                <w:rFonts w:ascii="Arial" w:hAnsi="Arial" w:cs="Arial"/>
                <w:color w:val="000000" w:themeColor="text1"/>
                <w:spacing w:val="-16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may</w:t>
            </w:r>
            <w:r w:rsidRPr="00856C29">
              <w:rPr>
                <w:rFonts w:ascii="Arial" w:hAnsi="Arial" w:cs="Arial"/>
                <w:color w:val="000000" w:themeColor="text1"/>
                <w:spacing w:val="-17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be</w:t>
            </w:r>
            <w:r w:rsidRPr="00856C29">
              <w:rPr>
                <w:rFonts w:ascii="Arial" w:hAnsi="Arial" w:cs="Arial"/>
                <w:color w:val="000000" w:themeColor="text1"/>
                <w:spacing w:val="-20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seen</w:t>
            </w:r>
            <w:r w:rsidRPr="00856C29">
              <w:rPr>
                <w:rFonts w:ascii="Arial" w:hAnsi="Arial" w:cs="Arial"/>
                <w:color w:val="000000" w:themeColor="text1"/>
                <w:spacing w:val="-14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of</w:t>
            </w:r>
            <w:r w:rsidRPr="00856C29">
              <w:rPr>
                <w:rFonts w:ascii="Arial" w:hAnsi="Arial" w:cs="Arial"/>
                <w:color w:val="000000" w:themeColor="text1"/>
                <w:spacing w:val="-1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unclean</w:t>
            </w:r>
            <w:r w:rsidRPr="00856C29">
              <w:rPr>
                <w:rFonts w:ascii="Arial" w:hAnsi="Arial" w:cs="Arial"/>
                <w:color w:val="000000" w:themeColor="text1"/>
                <w:spacing w:val="1"/>
                <w:w w:val="110"/>
                <w:sz w:val="18"/>
                <w:szCs w:val="18"/>
              </w:rPr>
              <w:t>,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 xml:space="preserve"> unused</w:t>
            </w:r>
            <w:r w:rsidRPr="00856C29">
              <w:rPr>
                <w:rFonts w:ascii="Arial" w:hAnsi="Arial" w:cs="Arial"/>
                <w:color w:val="000000" w:themeColor="text1"/>
                <w:spacing w:val="-20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and</w:t>
            </w:r>
            <w:r w:rsidRPr="00856C29">
              <w:rPr>
                <w:rFonts w:ascii="Arial" w:hAnsi="Arial" w:cs="Arial"/>
                <w:color w:val="000000" w:themeColor="text1"/>
                <w:spacing w:val="-19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or</w:t>
            </w:r>
            <w:r w:rsidRPr="00856C29">
              <w:rPr>
                <w:rFonts w:ascii="Arial" w:hAnsi="Arial" w:cs="Arial"/>
                <w:color w:val="000000" w:themeColor="text1"/>
                <w:spacing w:val="-12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buried</w:t>
            </w:r>
            <w:r w:rsidRPr="00856C29">
              <w:rPr>
                <w:rFonts w:ascii="Arial" w:hAnsi="Arial" w:cs="Arial"/>
                <w:color w:val="000000" w:themeColor="text1"/>
                <w:spacing w:val="-15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plates</w:t>
            </w:r>
            <w:r w:rsidRPr="00856C29">
              <w:rPr>
                <w:rFonts w:ascii="Arial" w:hAnsi="Arial" w:cs="Arial"/>
                <w:color w:val="000000" w:themeColor="text1"/>
                <w:spacing w:val="-18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&amp;</w:t>
            </w:r>
            <w:r w:rsidRPr="00856C29">
              <w:rPr>
                <w:rFonts w:ascii="Arial" w:hAnsi="Arial" w:cs="Arial"/>
                <w:color w:val="000000" w:themeColor="text1"/>
                <w:spacing w:val="-21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dishe</w:t>
            </w:r>
            <w:r w:rsidRPr="00856C29">
              <w:rPr>
                <w:rFonts w:ascii="Arial" w:hAnsi="Arial" w:cs="Arial"/>
                <w:color w:val="000000" w:themeColor="text1"/>
                <w:spacing w:val="9"/>
                <w:w w:val="110"/>
                <w:sz w:val="18"/>
                <w:szCs w:val="18"/>
              </w:rPr>
              <w:t>s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.</w:t>
            </w:r>
          </w:p>
          <w:p w:rsidRPr="00856C29" w:rsidR="009E36E2" w:rsidP="009E36E2" w:rsidRDefault="009E36E2" w14:paraId="39843DE3" w14:textId="77777777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Broken</w:t>
            </w:r>
            <w:r w:rsidRPr="00856C29">
              <w:rPr>
                <w:rFonts w:ascii="Arial" w:hAnsi="Arial" w:cs="Arial"/>
                <w:color w:val="000000" w:themeColor="text1"/>
                <w:spacing w:val="5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household</w:t>
            </w:r>
            <w:r w:rsidRPr="00856C29">
              <w:rPr>
                <w:rFonts w:ascii="Arial" w:hAnsi="Arial" w:cs="Arial"/>
                <w:color w:val="000000" w:themeColor="text1"/>
                <w:spacing w:val="12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items</w:t>
            </w:r>
            <w:r w:rsidRPr="00856C29">
              <w:rPr>
                <w:rFonts w:ascii="Arial" w:hAnsi="Arial" w:cs="Arial"/>
                <w:color w:val="000000" w:themeColor="text1"/>
                <w:spacing w:val="-3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not discarded</w:t>
            </w:r>
            <w:r w:rsidRPr="00856C29">
              <w:rPr>
                <w:rFonts w:ascii="Arial" w:hAnsi="Arial" w:cs="Arial"/>
                <w:color w:val="000000" w:themeColor="text1"/>
                <w:spacing w:val="8"/>
                <w:w w:val="105"/>
                <w:sz w:val="18"/>
                <w:szCs w:val="18"/>
              </w:rPr>
              <w:t xml:space="preserve"> </w:t>
            </w:r>
            <w:proofErr w:type="gramStart"/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e.</w:t>
            </w:r>
            <w:r w:rsidRPr="00856C29">
              <w:rPr>
                <w:rFonts w:ascii="Arial" w:hAnsi="Arial" w:cs="Arial"/>
                <w:color w:val="000000" w:themeColor="text1"/>
                <w:spacing w:val="2"/>
                <w:w w:val="105"/>
                <w:sz w:val="18"/>
                <w:szCs w:val="18"/>
              </w:rPr>
              <w:t>g</w:t>
            </w: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.</w:t>
            </w:r>
            <w:proofErr w:type="gramEnd"/>
            <w:r w:rsidRPr="00856C29">
              <w:rPr>
                <w:rFonts w:ascii="Arial" w:hAnsi="Arial" w:cs="Arial"/>
                <w:color w:val="000000" w:themeColor="text1"/>
                <w:spacing w:val="-22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broken glass</w:t>
            </w:r>
            <w:r w:rsidRPr="00856C29">
              <w:rPr>
                <w:rFonts w:ascii="Arial" w:hAnsi="Arial" w:cs="Arial"/>
                <w:color w:val="000000" w:themeColor="text1"/>
                <w:spacing w:val="11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or</w:t>
            </w:r>
            <w:r w:rsidRPr="00856C29">
              <w:rPr>
                <w:rFonts w:ascii="Arial" w:hAnsi="Arial" w:cs="Arial"/>
                <w:color w:val="000000" w:themeColor="text1"/>
                <w:spacing w:val="-13"/>
                <w:w w:val="105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plates</w:t>
            </w:r>
          </w:p>
          <w:p w:rsidRPr="00856C29" w:rsidR="009E36E2" w:rsidP="009E36E2" w:rsidRDefault="009E36E2" w14:paraId="21470AE7" w14:textId="77777777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Pungent odour can be smelt inside the property or from outside</w:t>
            </w:r>
          </w:p>
          <w:p w:rsidRPr="00C41283" w:rsidR="009E36E2" w:rsidP="009E36E2" w:rsidRDefault="009E36E2" w14:paraId="3D7A06CD" w14:textId="7777777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173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Inappropriate</w:t>
            </w:r>
            <w:r w:rsidRPr="00856C29">
              <w:rPr>
                <w:rFonts w:ascii="Arial" w:hAnsi="Arial" w:cs="Arial"/>
                <w:color w:val="000000" w:themeColor="text1"/>
                <w:spacing w:val="-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quantities</w:t>
            </w:r>
            <w:r w:rsidRPr="00856C29">
              <w:rPr>
                <w:rFonts w:ascii="Arial" w:hAnsi="Arial" w:cs="Arial"/>
                <w:color w:val="000000" w:themeColor="text1"/>
                <w:spacing w:val="-10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or</w:t>
            </w:r>
            <w:r w:rsidRPr="00856C29">
              <w:rPr>
                <w:rFonts w:ascii="Arial" w:hAnsi="Arial" w:cs="Arial"/>
                <w:color w:val="000000" w:themeColor="text1"/>
                <w:spacing w:val="-11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storage</w:t>
            </w:r>
            <w:r w:rsidRPr="00856C29">
              <w:rPr>
                <w:rFonts w:ascii="Arial" w:hAnsi="Arial" w:cs="Arial"/>
                <w:color w:val="000000" w:themeColor="text1"/>
                <w:spacing w:val="-5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of</w:t>
            </w:r>
            <w:r w:rsidRPr="00856C29">
              <w:rPr>
                <w:rFonts w:ascii="Arial" w:hAnsi="Arial" w:cs="Arial"/>
                <w:color w:val="000000" w:themeColor="text1"/>
                <w:spacing w:val="-23"/>
                <w:w w:val="110"/>
                <w:sz w:val="18"/>
                <w:szCs w:val="18"/>
              </w:rPr>
              <w:t xml:space="preserve"> </w:t>
            </w: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medication</w:t>
            </w:r>
          </w:p>
          <w:p w:rsidRPr="00C41283" w:rsidR="009E36E2" w:rsidP="009E36E2" w:rsidRDefault="009E36E2" w14:paraId="0D63B9DF" w14:textId="7777777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173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Concern with the integrity of the electrics</w:t>
            </w:r>
          </w:p>
          <w:p w:rsidRPr="00C41283" w:rsidR="009E36E2" w:rsidP="009E36E2" w:rsidRDefault="009E36E2" w14:paraId="45DE59DB" w14:textId="7777777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173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Inappropriate use of electrical extension cords or evidence of unqualified work to the electrics</w:t>
            </w:r>
          </w:p>
          <w:p w:rsidRPr="00C41283" w:rsidR="009E36E2" w:rsidP="009E36E2" w:rsidRDefault="009E36E2" w14:paraId="7E2A0916" w14:textId="7777777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173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Concern for declining mental health</w:t>
            </w:r>
          </w:p>
          <w:p w:rsidRPr="00AD29BC" w:rsidR="009E36E2" w:rsidP="009E36E2" w:rsidRDefault="009E36E2" w14:paraId="2DAB8BBA" w14:textId="7777777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173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Heavy insect infestation (bed bugs, lice, fleas, cockroaches, ants, silverfish etc)</w:t>
            </w:r>
          </w:p>
          <w:p w:rsidRPr="00856C29" w:rsidR="009E36E2" w:rsidP="009E36E2" w:rsidRDefault="009E36E2" w14:paraId="291C266E" w14:textId="7777777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173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Visible rodent infestation</w:t>
            </w:r>
          </w:p>
          <w:p w:rsidRPr="00856C29" w:rsidR="009E36E2" w:rsidP="00902074" w:rsidRDefault="009E36E2" w14:paraId="37FB04DB" w14:textId="77777777">
            <w:pPr>
              <w:pStyle w:val="TableParagraph"/>
              <w:kinsoku w:val="0"/>
              <w:overflowPunct w:val="0"/>
              <w:spacing w:line="26" w:lineRule="exact"/>
              <w:ind w:right="-16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6C29">
              <w:rPr>
                <w:rFonts w:ascii="Arial" w:hAnsi="Arial" w:cs="Arial"/>
                <w:color w:val="000000" w:themeColor="text1"/>
                <w:w w:val="50"/>
                <w:sz w:val="18"/>
                <w:szCs w:val="18"/>
              </w:rPr>
              <w:t>I</w:t>
            </w:r>
          </w:p>
          <w:p w:rsidRPr="00856C29" w:rsidR="009E36E2" w:rsidP="00902074" w:rsidRDefault="009E36E2" w14:paraId="33F6168F" w14:textId="77777777">
            <w:pPr>
              <w:widowControl w:val="0"/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124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6C29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.</w:t>
            </w:r>
          </w:p>
        </w:tc>
      </w:tr>
      <w:tr w:rsidR="009E36E2" w:rsidTr="00902074" w14:paraId="0EDC2D78" w14:textId="77777777">
        <w:trPr>
          <w:gridBefore w:val="1"/>
          <w:gridAfter w:val="1"/>
          <w:wBefore w:w="29" w:type="dxa"/>
          <w:wAfter w:w="539" w:type="dxa"/>
          <w:trHeight w:val="611"/>
        </w:trPr>
        <w:tc>
          <w:tcPr>
            <w:tcW w:w="2127" w:type="dxa"/>
          </w:tcPr>
          <w:p w:rsidRPr="00856C29" w:rsidR="009E36E2" w:rsidP="00902074" w:rsidRDefault="009E36E2" w14:paraId="6DE6B2D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Hoarding - Safeguarding of children, family members, animals</w:t>
            </w:r>
          </w:p>
        </w:tc>
        <w:tc>
          <w:tcPr>
            <w:tcW w:w="3119" w:type="dxa"/>
            <w:gridSpan w:val="3"/>
          </w:tcPr>
          <w:p w:rsidR="009E36E2" w:rsidP="00902074" w:rsidRDefault="009E36E2" w14:paraId="466890AB" w14:textId="77777777">
            <w:pPr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</w:pPr>
          </w:p>
          <w:p w:rsidRPr="006E2B59" w:rsidR="009E36E2" w:rsidP="009E36E2" w:rsidRDefault="009E36E2" w14:paraId="3482CC82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B5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No</w:t>
            </w:r>
            <w:r w:rsidRPr="006E2B59">
              <w:rPr>
                <w:rFonts w:ascii="Arial" w:hAnsi="Arial" w:cs="Arial"/>
                <w:color w:val="000000" w:themeColor="text1"/>
                <w:spacing w:val="-7"/>
                <w:w w:val="105"/>
                <w:sz w:val="18"/>
                <w:szCs w:val="18"/>
              </w:rPr>
              <w:t xml:space="preserve"> </w:t>
            </w:r>
            <w:r w:rsidRPr="006E2B5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Concerns</w:t>
            </w:r>
            <w:r w:rsidRPr="006E2B59">
              <w:rPr>
                <w:rFonts w:ascii="Arial" w:hAnsi="Arial" w:cs="Arial"/>
                <w:color w:val="000000" w:themeColor="text1"/>
                <w:spacing w:val="6"/>
                <w:w w:val="105"/>
                <w:sz w:val="18"/>
                <w:szCs w:val="18"/>
              </w:rPr>
              <w:t xml:space="preserve"> </w:t>
            </w:r>
            <w:r w:rsidRPr="006E2B5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for</w:t>
            </w:r>
            <w:r w:rsidRPr="006E2B59">
              <w:rPr>
                <w:rFonts w:ascii="Arial" w:hAnsi="Arial" w:cs="Arial"/>
                <w:color w:val="000000" w:themeColor="text1"/>
                <w:spacing w:val="14"/>
                <w:w w:val="105"/>
                <w:sz w:val="18"/>
                <w:szCs w:val="18"/>
              </w:rPr>
              <w:t xml:space="preserve"> </w:t>
            </w:r>
            <w:r w:rsidRPr="006E2B5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household</w:t>
            </w:r>
            <w:r w:rsidRPr="006E2B59">
              <w:rPr>
                <w:rFonts w:ascii="Arial" w:hAnsi="Arial" w:cs="Arial"/>
                <w:color w:val="000000" w:themeColor="text1"/>
                <w:spacing w:val="2"/>
                <w:w w:val="105"/>
                <w:sz w:val="18"/>
                <w:szCs w:val="18"/>
              </w:rPr>
              <w:t xml:space="preserve"> </w:t>
            </w:r>
            <w:r w:rsidRPr="006E2B5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memb</w:t>
            </w:r>
            <w:r w:rsidRPr="006E2B59">
              <w:rPr>
                <w:rFonts w:ascii="Arial" w:hAnsi="Arial" w:cs="Arial"/>
                <w:color w:val="000000" w:themeColor="text1"/>
                <w:spacing w:val="4"/>
                <w:w w:val="105"/>
                <w:sz w:val="18"/>
                <w:szCs w:val="18"/>
              </w:rPr>
              <w:t>e</w:t>
            </w:r>
            <w:r w:rsidRPr="006E2B59">
              <w:rPr>
                <w:rFonts w:ascii="Arial" w:hAnsi="Arial" w:cs="Arial"/>
                <w:color w:val="000000" w:themeColor="text1"/>
                <w:spacing w:val="-2"/>
                <w:w w:val="105"/>
                <w:sz w:val="18"/>
                <w:szCs w:val="18"/>
              </w:rPr>
              <w:t>r</w:t>
            </w:r>
            <w:r w:rsidRPr="006E2B59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s</w:t>
            </w:r>
          </w:p>
        </w:tc>
        <w:tc>
          <w:tcPr>
            <w:tcW w:w="3543" w:type="dxa"/>
            <w:gridSpan w:val="3"/>
            <w:shd w:val="clear" w:color="auto" w:fill="A8D08D" w:themeFill="accent6" w:themeFillTint="99"/>
          </w:tcPr>
          <w:p w:rsidR="009E36E2" w:rsidP="009E36E2" w:rsidRDefault="009E36E2" w14:paraId="18EC6FA5" w14:textId="7777777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Children or vulnerable adults living in the property - will require reporting to MASH</w:t>
            </w:r>
          </w:p>
          <w:p w:rsidR="009E36E2" w:rsidP="009E36E2" w:rsidRDefault="009E36E2" w14:paraId="4183CD4E" w14:textId="7777777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Animals in the property who appear to be unwell, malnourished or with skin conditions - may require reporting to RSPCA</w:t>
            </w:r>
          </w:p>
          <w:p w:rsidRPr="00AD29BC" w:rsidR="009E36E2" w:rsidP="00902074" w:rsidRDefault="009E36E2" w14:paraId="7868044C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4B083" w:themeFill="accent2" w:themeFillTint="99"/>
          </w:tcPr>
          <w:p w:rsidR="009E36E2" w:rsidP="009E36E2" w:rsidRDefault="009E36E2" w14:paraId="4979C514" w14:textId="7777777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Hoarding on clutter scale of 7-9</w:t>
            </w:r>
          </w:p>
          <w:p w:rsidR="009E36E2" w:rsidP="009E36E2" w:rsidRDefault="009E36E2" w14:paraId="5F8A78A4" w14:textId="7777777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Children or adults at risk living in the property - will require reporting to MASH</w:t>
            </w:r>
          </w:p>
          <w:p w:rsidR="009E36E2" w:rsidP="009E36E2" w:rsidRDefault="009E36E2" w14:paraId="5E430664" w14:textId="7777777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Animals in the property who appear to be very unwell, malnourished or with skin conditions - will require reporting to RSPCA</w:t>
            </w:r>
          </w:p>
          <w:p w:rsidRPr="00856C29" w:rsidR="009E36E2" w:rsidP="00902074" w:rsidRDefault="009E36E2" w14:paraId="4C5909DC" w14:textId="77777777">
            <w:pPr>
              <w:pStyle w:val="ListParagraph"/>
              <w:widowControl w:val="0"/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439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36E2" w:rsidTr="00902074" w14:paraId="5970B95A" w14:textId="77777777">
        <w:trPr>
          <w:gridBefore w:val="1"/>
          <w:gridAfter w:val="1"/>
          <w:wBefore w:w="29" w:type="dxa"/>
          <w:wAfter w:w="539" w:type="dxa"/>
          <w:trHeight w:val="625"/>
        </w:trPr>
        <w:tc>
          <w:tcPr>
            <w:tcW w:w="2127" w:type="dxa"/>
            <w:shd w:val="clear" w:color="auto" w:fill="7B7B7B" w:themeFill="accent3" w:themeFillShade="BF"/>
          </w:tcPr>
          <w:p w:rsidR="009E36E2" w:rsidP="00902074" w:rsidRDefault="009E36E2" w14:paraId="2FC9015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36E2" w:rsidP="00902074" w:rsidRDefault="009E36E2" w14:paraId="4D44B7DA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RESPONSIBILITY </w:t>
            </w:r>
          </w:p>
        </w:tc>
        <w:tc>
          <w:tcPr>
            <w:tcW w:w="3119" w:type="dxa"/>
            <w:gridSpan w:val="3"/>
            <w:shd w:val="clear" w:color="auto" w:fill="7B7B7B" w:themeFill="accent3" w:themeFillShade="BF"/>
          </w:tcPr>
          <w:p w:rsidR="009E36E2" w:rsidP="00902074" w:rsidRDefault="009E36E2" w14:paraId="604DF2D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6E2" w:rsidP="00902074" w:rsidRDefault="009E36E2" w14:paraId="296A41B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6E2" w:rsidP="00902074" w:rsidRDefault="009E36E2" w14:paraId="6C676C2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6E2" w:rsidP="00902074" w:rsidRDefault="009E36E2" w14:paraId="56AE201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856C29" w:rsidR="009E36E2" w:rsidP="00902074" w:rsidRDefault="009E36E2" w14:paraId="7111E41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CAN BE MANAGED VIA SINGLE AGENCY BUT ANY WORKERS ENGAGE WITH THE PERSON AND WORK COLLABORATIVELY ON A</w:t>
            </w:r>
            <w:r w:rsidRPr="00856C29">
              <w:rPr>
                <w:rFonts w:ascii="Arial" w:hAnsi="Arial" w:cs="Arial"/>
                <w:sz w:val="18"/>
                <w:szCs w:val="18"/>
                <w:shd w:val="clear" w:color="auto" w:fill="7B7B7B" w:themeFill="accent3" w:themeFillShade="BF"/>
              </w:rPr>
              <w:t>L</w:t>
            </w:r>
            <w:r w:rsidRPr="00856C29">
              <w:rPr>
                <w:rFonts w:ascii="Arial" w:hAnsi="Arial" w:cs="Arial"/>
                <w:sz w:val="18"/>
                <w:szCs w:val="18"/>
              </w:rPr>
              <w:t xml:space="preserve">L ISSUES </w:t>
            </w:r>
          </w:p>
        </w:tc>
        <w:tc>
          <w:tcPr>
            <w:tcW w:w="3543" w:type="dxa"/>
            <w:gridSpan w:val="3"/>
            <w:shd w:val="clear" w:color="auto" w:fill="7B7B7B" w:themeFill="accent3" w:themeFillShade="BF"/>
          </w:tcPr>
          <w:p w:rsidRPr="00856C29" w:rsidR="009E36E2" w:rsidP="00902074" w:rsidRDefault="009E36E2" w14:paraId="566899CD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6C29">
              <w:rPr>
                <w:rFonts w:ascii="Arial" w:hAnsi="Arial" w:cs="Arial"/>
                <w:b/>
                <w:sz w:val="18"/>
                <w:szCs w:val="18"/>
              </w:rPr>
              <w:t xml:space="preserve">IF MODERATE RISK IS IDENTIFIED IN ANY DOMAIN, THE FOLLOWING ACTIONS WILL BE REQUIRED </w:t>
            </w:r>
          </w:p>
          <w:p w:rsidRPr="00856C29" w:rsidR="009E36E2" w:rsidP="00902074" w:rsidRDefault="009E36E2" w14:paraId="05E13E18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856C29" w:rsidR="009E36E2" w:rsidP="00902074" w:rsidRDefault="009E36E2" w14:paraId="2D17D26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>HOUSING OFFICER (IF SOCIAL HOUSING LANDLORD) OR SOCIAL WORKER ARRANGES A MULTI-AGENCY MEETING TO SHARE INFORMATION AND DEVELOP A CO-ORDINATED INTERVENTION PLAN WHICH IS REVIEWED AT REGULAR AGREED INTERVALS.</w:t>
            </w:r>
          </w:p>
          <w:p w:rsidRPr="00856C29" w:rsidR="009E36E2" w:rsidP="00902074" w:rsidRDefault="009E36E2" w14:paraId="05F0397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56C29">
              <w:rPr>
                <w:rFonts w:ascii="Arial" w:hAnsi="Arial" w:cs="Arial"/>
                <w:sz w:val="18"/>
                <w:szCs w:val="18"/>
              </w:rPr>
              <w:t xml:space="preserve">A LEAD AGENCY AND LEAD PROFESSIONAL ARE IDENTIFIED. </w:t>
            </w:r>
          </w:p>
        </w:tc>
        <w:tc>
          <w:tcPr>
            <w:tcW w:w="6804" w:type="dxa"/>
            <w:shd w:val="clear" w:color="auto" w:fill="7B7B7B" w:themeFill="accent3" w:themeFillShade="BF"/>
          </w:tcPr>
          <w:p w:rsidRPr="00856C29" w:rsidR="009E36E2" w:rsidP="00902074" w:rsidRDefault="009E36E2" w14:paraId="6BD8BDCD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6C29">
              <w:rPr>
                <w:rFonts w:ascii="Arial" w:hAnsi="Arial" w:cs="Arial"/>
                <w:b/>
                <w:sz w:val="18"/>
                <w:szCs w:val="18"/>
              </w:rPr>
              <w:t xml:space="preserve">IF ANY HIGH/CRTICAL RISK IS IDENTIFIED IN ANY DOMAIN, THE FOLLOWING ACTIONS WILL BE REQUIRED. </w:t>
            </w:r>
          </w:p>
          <w:p w:rsidRPr="00856C29" w:rsidR="009E36E2" w:rsidP="00902074" w:rsidRDefault="009E36E2" w14:paraId="74F657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856C29" w:rsidR="009E36E2" w:rsidP="00902074" w:rsidRDefault="009E36E2" w14:paraId="297B8DB4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REFERRAL TO SELF-NEGLECT PARTNERSHIP PANEL IS MADE BY THE LEAD AGENCY OR ANY AGENCY/PROFESSIONAL INVOLVED WITH THE PERSON.</w:t>
            </w:r>
          </w:p>
          <w:p w:rsidRPr="00856C29" w:rsidR="009E36E2" w:rsidP="00902074" w:rsidRDefault="009E36E2" w14:paraId="03F7EDF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36E2" w:rsidP="009E36E2" w:rsidRDefault="009E36E2" w14:paraId="54839A5F" w14:textId="77777777"/>
    <w:p w:rsidRPr="009828E9" w:rsidR="009E36E2" w:rsidP="001579D2" w:rsidRDefault="009E36E2" w14:paraId="69AFE651" w14:textId="1B9116A5">
      <w:pPr>
        <w:jc w:val="both"/>
        <w:rPr>
          <w:rFonts w:ascii="Calibri" w:hAnsi="Calibri" w:cs="Calibri"/>
          <w:i/>
        </w:rPr>
      </w:pPr>
    </w:p>
    <w:sectPr w:rsidRPr="009828E9" w:rsidR="009E36E2" w:rsidSect="00E224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D4F4" w14:textId="77777777" w:rsidR="00F42BDB" w:rsidRDefault="00F42BDB" w:rsidP="00504D80">
      <w:r>
        <w:separator/>
      </w:r>
    </w:p>
  </w:endnote>
  <w:endnote w:type="continuationSeparator" w:id="0">
    <w:p w14:paraId="4C22B8FF" w14:textId="77777777" w:rsidR="00F42BDB" w:rsidRDefault="00F42BDB" w:rsidP="0050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CDE4" w14:textId="77777777" w:rsidR="00F42BDB" w:rsidRDefault="00F42BDB" w:rsidP="00504D80">
      <w:r>
        <w:separator/>
      </w:r>
    </w:p>
  </w:footnote>
  <w:footnote w:type="continuationSeparator" w:id="0">
    <w:p w14:paraId="79D8A6F2" w14:textId="77777777" w:rsidR="00F42BDB" w:rsidRDefault="00F42BDB" w:rsidP="0050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9BA8" w14:textId="003CCF81" w:rsidR="001579D2" w:rsidRDefault="001579D2" w:rsidP="001579D2">
    <w:pPr>
      <w:pStyle w:val="Header"/>
      <w:jc w:val="center"/>
    </w:pPr>
    <w:r>
      <w:rPr>
        <w:noProof/>
      </w:rPr>
      <w:drawing>
        <wp:inline distT="0" distB="0" distL="0" distR="0" wp14:anchorId="37F1338C" wp14:editId="5B98C02C">
          <wp:extent cx="2764042" cy="700714"/>
          <wp:effectExtent l="0" t="0" r="0" b="4445"/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013" cy="709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hanging="345"/>
      </w:pPr>
      <w:rPr>
        <w:rFonts w:ascii="Times New Roman" w:hAnsi="Times New Roman"/>
        <w:b w:val="0"/>
        <w:color w:val="26342F"/>
        <w:w w:val="98"/>
        <w:position w:val="-3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hanging="345"/>
      </w:pPr>
      <w:rPr>
        <w:rFonts w:ascii="Arial" w:hAnsi="Arial"/>
        <w:b w:val="0"/>
        <w:color w:val="26342F"/>
        <w:w w:val="110"/>
        <w:position w:val="-3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hanging="345"/>
      </w:pPr>
      <w:rPr>
        <w:rFonts w:ascii="Times New Roman" w:hAnsi="Times New Roman"/>
        <w:b w:val="0"/>
        <w:color w:val="26342F"/>
        <w:w w:val="98"/>
        <w:position w:val="-3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hanging="340"/>
      </w:pPr>
      <w:rPr>
        <w:rFonts w:ascii="Times New Roman" w:hAnsi="Times New Roman"/>
        <w:b w:val="0"/>
        <w:color w:val="26342F"/>
        <w:w w:val="106"/>
        <w:position w:val="-3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hanging="335"/>
      </w:pPr>
      <w:rPr>
        <w:rFonts w:ascii="Times New Roman" w:hAnsi="Times New Roman"/>
        <w:b w:val="0"/>
        <w:color w:val="26342F"/>
        <w:w w:val="98"/>
        <w:position w:val="-3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46"/>
      </w:pPr>
      <w:rPr>
        <w:rFonts w:ascii="Arial" w:hAnsi="Arial"/>
        <w:b w:val="0"/>
        <w:color w:val="26332F"/>
        <w:w w:val="102"/>
        <w:position w:val="-3"/>
        <w:sz w:val="22"/>
      </w:rPr>
    </w:lvl>
    <w:lvl w:ilvl="1">
      <w:numFmt w:val="bullet"/>
      <w:lvlText w:val="•"/>
      <w:lvlJc w:val="left"/>
      <w:pPr>
        <w:ind w:hanging="341"/>
      </w:pPr>
      <w:rPr>
        <w:rFonts w:ascii="Arial" w:hAnsi="Arial"/>
        <w:b w:val="0"/>
        <w:color w:val="26332F"/>
        <w:w w:val="102"/>
        <w:position w:val="-3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1A"/>
    <w:multiLevelType w:val="multilevel"/>
    <w:tmpl w:val="0000089D"/>
    <w:lvl w:ilvl="0">
      <w:numFmt w:val="bullet"/>
      <w:lvlText w:val="•"/>
      <w:lvlJc w:val="left"/>
      <w:pPr>
        <w:ind w:hanging="346"/>
      </w:pPr>
      <w:rPr>
        <w:rFonts w:ascii="Arial" w:hAnsi="Arial"/>
        <w:b w:val="0"/>
        <w:color w:val="444D44"/>
        <w:w w:val="102"/>
        <w:position w:val="-2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1B"/>
    <w:multiLevelType w:val="multilevel"/>
    <w:tmpl w:val="0000089E"/>
    <w:lvl w:ilvl="0">
      <w:numFmt w:val="bullet"/>
      <w:lvlText w:val="•"/>
      <w:lvlJc w:val="left"/>
      <w:pPr>
        <w:ind w:hanging="346"/>
      </w:pPr>
      <w:rPr>
        <w:rFonts w:ascii="Times New Roman" w:hAnsi="Times New Roman"/>
        <w:b w:val="0"/>
        <w:color w:val="444D44"/>
        <w:w w:val="91"/>
        <w:position w:val="-3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1C"/>
    <w:multiLevelType w:val="multilevel"/>
    <w:tmpl w:val="0000089F"/>
    <w:lvl w:ilvl="0">
      <w:numFmt w:val="bullet"/>
      <w:lvlText w:val="•"/>
      <w:lvlJc w:val="left"/>
      <w:pPr>
        <w:ind w:hanging="342"/>
      </w:pPr>
      <w:rPr>
        <w:rFonts w:ascii="Arial" w:hAnsi="Arial"/>
        <w:b w:val="0"/>
        <w:color w:val="444D44"/>
        <w:w w:val="102"/>
        <w:position w:val="-3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1D"/>
    <w:multiLevelType w:val="multilevel"/>
    <w:tmpl w:val="000008A0"/>
    <w:lvl w:ilvl="0">
      <w:numFmt w:val="bullet"/>
      <w:lvlText w:val="•"/>
      <w:lvlJc w:val="left"/>
      <w:pPr>
        <w:ind w:hanging="346"/>
      </w:pPr>
      <w:rPr>
        <w:rFonts w:ascii="Times New Roman" w:hAnsi="Times New Roman"/>
        <w:b w:val="0"/>
        <w:color w:val="444D44"/>
        <w:w w:val="91"/>
        <w:position w:val="-3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1E"/>
    <w:multiLevelType w:val="multilevel"/>
    <w:tmpl w:val="000008A1"/>
    <w:lvl w:ilvl="0">
      <w:numFmt w:val="bullet"/>
      <w:lvlText w:val="•"/>
      <w:lvlJc w:val="left"/>
      <w:pPr>
        <w:ind w:hanging="346"/>
      </w:pPr>
      <w:rPr>
        <w:rFonts w:ascii="Arial" w:hAnsi="Arial"/>
        <w:b w:val="0"/>
        <w:color w:val="444D44"/>
        <w:w w:val="102"/>
        <w:position w:val="-3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20"/>
    <w:multiLevelType w:val="multilevel"/>
    <w:tmpl w:val="000008A3"/>
    <w:lvl w:ilvl="0">
      <w:numFmt w:val="bullet"/>
      <w:lvlText w:val="•"/>
      <w:lvlJc w:val="left"/>
      <w:pPr>
        <w:ind w:hanging="342"/>
      </w:pPr>
      <w:rPr>
        <w:rFonts w:ascii="Arial" w:hAnsi="Arial"/>
        <w:b w:val="0"/>
        <w:color w:val="444D44"/>
        <w:w w:val="102"/>
        <w:position w:val="-3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1140F7"/>
    <w:multiLevelType w:val="hybridMultilevel"/>
    <w:tmpl w:val="0F523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407213"/>
    <w:multiLevelType w:val="hybridMultilevel"/>
    <w:tmpl w:val="C87CD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117F4"/>
    <w:multiLevelType w:val="hybridMultilevel"/>
    <w:tmpl w:val="10D411AE"/>
    <w:lvl w:ilvl="0" w:tplc="AE0A51F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3349C8"/>
    <w:multiLevelType w:val="hybridMultilevel"/>
    <w:tmpl w:val="7262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172CF"/>
    <w:multiLevelType w:val="hybridMultilevel"/>
    <w:tmpl w:val="BA4A4F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D46F53"/>
    <w:multiLevelType w:val="multilevel"/>
    <w:tmpl w:val="0000088F"/>
    <w:lvl w:ilvl="0">
      <w:numFmt w:val="bullet"/>
      <w:lvlText w:val="•"/>
      <w:lvlJc w:val="left"/>
      <w:pPr>
        <w:ind w:hanging="345"/>
      </w:pPr>
      <w:rPr>
        <w:rFonts w:ascii="Times New Roman" w:hAnsi="Times New Roman"/>
        <w:b w:val="0"/>
        <w:color w:val="26342F"/>
        <w:w w:val="98"/>
        <w:position w:val="-3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229F64AC"/>
    <w:multiLevelType w:val="hybridMultilevel"/>
    <w:tmpl w:val="DD1E7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604F8"/>
    <w:multiLevelType w:val="hybridMultilevel"/>
    <w:tmpl w:val="82C4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42F14"/>
    <w:multiLevelType w:val="hybridMultilevel"/>
    <w:tmpl w:val="C7B04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6002A7"/>
    <w:multiLevelType w:val="multilevel"/>
    <w:tmpl w:val="3B8E4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245E80"/>
    <w:multiLevelType w:val="hybridMultilevel"/>
    <w:tmpl w:val="1222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853C1"/>
    <w:multiLevelType w:val="multilevel"/>
    <w:tmpl w:val="0000088F"/>
    <w:lvl w:ilvl="0">
      <w:numFmt w:val="bullet"/>
      <w:lvlText w:val="•"/>
      <w:lvlJc w:val="left"/>
      <w:pPr>
        <w:ind w:hanging="345"/>
      </w:pPr>
      <w:rPr>
        <w:rFonts w:ascii="Times New Roman" w:hAnsi="Times New Roman"/>
        <w:b w:val="0"/>
        <w:color w:val="26342F"/>
        <w:w w:val="98"/>
        <w:position w:val="-3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40CE57C9"/>
    <w:multiLevelType w:val="hybridMultilevel"/>
    <w:tmpl w:val="18E2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B3CB2"/>
    <w:multiLevelType w:val="hybridMultilevel"/>
    <w:tmpl w:val="6388E1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935F50"/>
    <w:multiLevelType w:val="hybridMultilevel"/>
    <w:tmpl w:val="AD9CD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0443E"/>
    <w:multiLevelType w:val="multilevel"/>
    <w:tmpl w:val="0000088C"/>
    <w:lvl w:ilvl="0">
      <w:numFmt w:val="bullet"/>
      <w:lvlText w:val="•"/>
      <w:lvlJc w:val="left"/>
      <w:pPr>
        <w:ind w:hanging="373"/>
      </w:pPr>
      <w:rPr>
        <w:rFonts w:ascii="Times New Roman" w:hAnsi="Times New Roman"/>
        <w:b w:val="0"/>
        <w:color w:val="26342F"/>
        <w:w w:val="98"/>
        <w:position w:val="-3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4DF737B7"/>
    <w:multiLevelType w:val="hybridMultilevel"/>
    <w:tmpl w:val="A1DE4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B966EE"/>
    <w:multiLevelType w:val="hybridMultilevel"/>
    <w:tmpl w:val="6302D9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693B7D"/>
    <w:multiLevelType w:val="hybridMultilevel"/>
    <w:tmpl w:val="F0A8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345A8"/>
    <w:multiLevelType w:val="hybridMultilevel"/>
    <w:tmpl w:val="EA5EC9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6A455C"/>
    <w:multiLevelType w:val="hybridMultilevel"/>
    <w:tmpl w:val="BDDA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8621A"/>
    <w:multiLevelType w:val="hybridMultilevel"/>
    <w:tmpl w:val="AAA03A3C"/>
    <w:lvl w:ilvl="0" w:tplc="79B480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E80062"/>
    <w:multiLevelType w:val="multilevel"/>
    <w:tmpl w:val="0000088C"/>
    <w:lvl w:ilvl="0">
      <w:numFmt w:val="bullet"/>
      <w:lvlText w:val="•"/>
      <w:lvlJc w:val="left"/>
      <w:pPr>
        <w:ind w:hanging="373"/>
      </w:pPr>
      <w:rPr>
        <w:rFonts w:ascii="Times New Roman" w:hAnsi="Times New Roman"/>
        <w:b w:val="0"/>
        <w:color w:val="26342F"/>
        <w:w w:val="98"/>
        <w:position w:val="-3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68194685"/>
    <w:multiLevelType w:val="hybridMultilevel"/>
    <w:tmpl w:val="3A5EB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20C70"/>
    <w:multiLevelType w:val="hybridMultilevel"/>
    <w:tmpl w:val="D48C9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A60A8"/>
    <w:multiLevelType w:val="hybridMultilevel"/>
    <w:tmpl w:val="EFA6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9273C"/>
    <w:multiLevelType w:val="hybridMultilevel"/>
    <w:tmpl w:val="E3FE3E52"/>
    <w:lvl w:ilvl="0" w:tplc="A2EE33B4">
      <w:start w:val="6"/>
      <w:numFmt w:val="bullet"/>
      <w:lvlText w:val="-"/>
      <w:lvlJc w:val="left"/>
      <w:pPr>
        <w:ind w:left="-29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</w:abstractNum>
  <w:abstractNum w:abstractNumId="39" w15:restartNumberingAfterBreak="0">
    <w:nsid w:val="74313ABE"/>
    <w:multiLevelType w:val="multilevel"/>
    <w:tmpl w:val="0000089E"/>
    <w:lvl w:ilvl="0">
      <w:numFmt w:val="bullet"/>
      <w:lvlText w:val="•"/>
      <w:lvlJc w:val="left"/>
      <w:pPr>
        <w:ind w:hanging="346"/>
      </w:pPr>
      <w:rPr>
        <w:rFonts w:ascii="Times New Roman" w:hAnsi="Times New Roman"/>
        <w:b w:val="0"/>
        <w:color w:val="444D44"/>
        <w:w w:val="91"/>
        <w:position w:val="-3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 w15:restartNumberingAfterBreak="0">
    <w:nsid w:val="75E771D3"/>
    <w:multiLevelType w:val="hybridMultilevel"/>
    <w:tmpl w:val="D48C9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1273D"/>
    <w:multiLevelType w:val="multilevel"/>
    <w:tmpl w:val="680E7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35"/>
  </w:num>
  <w:num w:numId="2">
    <w:abstractNumId w:val="40"/>
  </w:num>
  <w:num w:numId="3">
    <w:abstractNumId w:val="36"/>
  </w:num>
  <w:num w:numId="4">
    <w:abstractNumId w:val="19"/>
  </w:num>
  <w:num w:numId="5">
    <w:abstractNumId w:val="13"/>
  </w:num>
  <w:num w:numId="6">
    <w:abstractNumId w:val="12"/>
  </w:num>
  <w:num w:numId="7">
    <w:abstractNumId w:val="27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34"/>
  </w:num>
  <w:num w:numId="13">
    <w:abstractNumId w:val="4"/>
  </w:num>
  <w:num w:numId="14">
    <w:abstractNumId w:val="5"/>
  </w:num>
  <w:num w:numId="15">
    <w:abstractNumId w:val="17"/>
  </w:num>
  <w:num w:numId="16">
    <w:abstractNumId w:val="23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1"/>
  </w:num>
  <w:num w:numId="23">
    <w:abstractNumId w:val="32"/>
  </w:num>
  <w:num w:numId="24">
    <w:abstractNumId w:val="37"/>
  </w:num>
  <w:num w:numId="25">
    <w:abstractNumId w:val="22"/>
  </w:num>
  <w:num w:numId="26">
    <w:abstractNumId w:val="16"/>
  </w:num>
  <w:num w:numId="27">
    <w:abstractNumId w:val="31"/>
  </w:num>
  <w:num w:numId="28">
    <w:abstractNumId w:val="29"/>
  </w:num>
  <w:num w:numId="29">
    <w:abstractNumId w:val="33"/>
  </w:num>
  <w:num w:numId="30">
    <w:abstractNumId w:val="14"/>
  </w:num>
  <w:num w:numId="31">
    <w:abstractNumId w:val="28"/>
  </w:num>
  <w:num w:numId="32">
    <w:abstractNumId w:val="20"/>
  </w:num>
  <w:num w:numId="33">
    <w:abstractNumId w:val="25"/>
  </w:num>
  <w:num w:numId="34">
    <w:abstractNumId w:val="18"/>
  </w:num>
  <w:num w:numId="35">
    <w:abstractNumId w:val="15"/>
  </w:num>
  <w:num w:numId="36">
    <w:abstractNumId w:val="24"/>
  </w:num>
  <w:num w:numId="37">
    <w:abstractNumId w:val="38"/>
  </w:num>
  <w:num w:numId="38">
    <w:abstractNumId w:val="30"/>
  </w:num>
  <w:num w:numId="39">
    <w:abstractNumId w:val="21"/>
  </w:num>
  <w:num w:numId="40">
    <w:abstractNumId w:val="41"/>
  </w:num>
  <w:num w:numId="41">
    <w:abstractNumId w:val="3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98"/>
    <w:rsid w:val="000237C4"/>
    <w:rsid w:val="00067C5D"/>
    <w:rsid w:val="000800FF"/>
    <w:rsid w:val="00080A1B"/>
    <w:rsid w:val="001579D2"/>
    <w:rsid w:val="00164029"/>
    <w:rsid w:val="001D2A52"/>
    <w:rsid w:val="002069E2"/>
    <w:rsid w:val="0022518B"/>
    <w:rsid w:val="00286898"/>
    <w:rsid w:val="002C73B8"/>
    <w:rsid w:val="002E4F74"/>
    <w:rsid w:val="00345435"/>
    <w:rsid w:val="003455D5"/>
    <w:rsid w:val="0036686D"/>
    <w:rsid w:val="00411661"/>
    <w:rsid w:val="004264E0"/>
    <w:rsid w:val="004307B8"/>
    <w:rsid w:val="00502F21"/>
    <w:rsid w:val="00504D80"/>
    <w:rsid w:val="00507B31"/>
    <w:rsid w:val="00531DC7"/>
    <w:rsid w:val="00540B96"/>
    <w:rsid w:val="0061493F"/>
    <w:rsid w:val="00637231"/>
    <w:rsid w:val="006522F2"/>
    <w:rsid w:val="00734D94"/>
    <w:rsid w:val="00831471"/>
    <w:rsid w:val="008C530F"/>
    <w:rsid w:val="009C5BF7"/>
    <w:rsid w:val="009E36E2"/>
    <w:rsid w:val="009F033C"/>
    <w:rsid w:val="00A651BB"/>
    <w:rsid w:val="00C23F1B"/>
    <w:rsid w:val="00C43E69"/>
    <w:rsid w:val="00C72E53"/>
    <w:rsid w:val="00CC53BD"/>
    <w:rsid w:val="00D02E49"/>
    <w:rsid w:val="00D17897"/>
    <w:rsid w:val="00D42828"/>
    <w:rsid w:val="00D52210"/>
    <w:rsid w:val="00DE69D4"/>
    <w:rsid w:val="00E46381"/>
    <w:rsid w:val="00F03E9B"/>
    <w:rsid w:val="00F42BDB"/>
    <w:rsid w:val="00F56D60"/>
    <w:rsid w:val="00F8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434B79"/>
  <w15:chartTrackingRefBased/>
  <w15:docId w15:val="{558DA481-9FE4-46D2-89CA-7ECED34E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B"/>
    <w:pPr>
      <w:spacing w:after="0" w:line="240" w:lineRule="auto"/>
    </w:pPr>
  </w:style>
  <w:style w:type="paragraph" w:styleId="Heading1">
    <w:name w:val="heading 1"/>
    <w:aliases w:val="Chapter Title"/>
    <w:basedOn w:val="Normal"/>
    <w:next w:val="Normal"/>
    <w:link w:val="Heading1Char"/>
    <w:qFormat/>
    <w:rsid w:val="00504D80"/>
    <w:pPr>
      <w:keepNext/>
      <w:pageBreakBefore/>
      <w:spacing w:before="240" w:after="120"/>
      <w:outlineLvl w:val="0"/>
    </w:pPr>
    <w:rPr>
      <w:rFonts w:ascii="Tahoma" w:eastAsia="Times New Roman" w:hAnsi="Tahoma" w:cs="Tahoma"/>
      <w:color w:val="808080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68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28689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8689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86898"/>
    <w:pPr>
      <w:widowControl w:val="0"/>
      <w:autoSpaceDE w:val="0"/>
      <w:autoSpaceDN w:val="0"/>
      <w:adjustRightInd w:val="0"/>
      <w:ind w:left="433"/>
    </w:pPr>
    <w:rPr>
      <w:rFonts w:ascii="Arial" w:eastAsiaTheme="minorEastAsia" w:hAnsi="Arial" w:cs="Arial"/>
      <w:sz w:val="13"/>
      <w:szCs w:val="13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286898"/>
    <w:rPr>
      <w:rFonts w:ascii="Arial" w:eastAsiaTheme="minorEastAsia" w:hAnsi="Arial" w:cs="Arial"/>
      <w:sz w:val="13"/>
      <w:szCs w:val="13"/>
      <w:lang w:eastAsia="en-GB"/>
    </w:rPr>
  </w:style>
  <w:style w:type="character" w:styleId="Hyperlink">
    <w:name w:val="Hyperlink"/>
    <w:rsid w:val="00D5221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E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4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D80"/>
  </w:style>
  <w:style w:type="paragraph" w:styleId="Footer">
    <w:name w:val="footer"/>
    <w:basedOn w:val="Normal"/>
    <w:link w:val="FooterChar"/>
    <w:uiPriority w:val="99"/>
    <w:unhideWhenUsed/>
    <w:rsid w:val="00504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D80"/>
  </w:style>
  <w:style w:type="character" w:customStyle="1" w:styleId="Heading1Char">
    <w:name w:val="Heading 1 Char"/>
    <w:aliases w:val="Chapter Title Char"/>
    <w:basedOn w:val="DefaultParagraphFont"/>
    <w:link w:val="Heading1"/>
    <w:rsid w:val="00504D80"/>
    <w:rPr>
      <w:rFonts w:ascii="Tahoma" w:eastAsia="Times New Roman" w:hAnsi="Tahoma" w:cs="Tahoma"/>
      <w:color w:val="808080"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2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ctmsafeguarding@rctcb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1938</Words>
  <Characters>11052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SelfNeglectPartnershipPanelReferralForm (V2)</vt:lpstr>
    </vt:vector>
  </TitlesOfParts>
  <Company>Rhondda Cynon Taff CBC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Neglect Partnership Panel Referral Form &amp; RIC (July 2022)</dc:title>
  <dc:subject>
  </dc:subject>
  <dc:creator>Neale, Jackie</dc:creator>
  <cp:keywords>
  </cp:keywords>
  <dc:description>
  </dc:description>
  <cp:lastModifiedBy>Beth Melhuish</cp:lastModifiedBy>
  <cp:revision>2</cp:revision>
  <dcterms:created xsi:type="dcterms:W3CDTF">2022-07-25T09:01:00Z</dcterms:created>
  <dcterms:modified xsi:type="dcterms:W3CDTF">2022-07-25T09:11:17Z</dcterms:modified>
</cp:coreProperties>
</file>