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37292" w:rsidR="00183A8E" w:rsidP="00994C4C" w:rsidRDefault="00A453C6">
      <w:pPr>
        <w:jc w:val="center"/>
        <w:rPr>
          <w:rFonts w:cs="Arial"/>
          <w:szCs w:val="24"/>
        </w:rPr>
      </w:pPr>
      <w:r>
        <w:rPr>
          <w:rFonts w:cs="Arial"/>
          <w:noProof/>
          <w:szCs w:val="24"/>
          <w:lang w:eastAsia="en-GB"/>
        </w:rPr>
        <w:drawing>
          <wp:inline distT="0" distB="0" distL="0" distR="0" wp14:anchorId="7A8CB919" wp14:editId="03A5DB90">
            <wp:extent cx="3390900" cy="85962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 CTMSB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2027" cy="86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37292" w:rsidR="00183A8E" w:rsidP="00994C4C" w:rsidRDefault="00183A8E">
      <w:pPr>
        <w:jc w:val="center"/>
        <w:rPr>
          <w:rFonts w:cs="Arial"/>
          <w:szCs w:val="24"/>
        </w:rPr>
      </w:pPr>
    </w:p>
    <w:p w:rsidRPr="00037292" w:rsidR="00994C4C" w:rsidP="00994C4C" w:rsidRDefault="00994C4C">
      <w:pPr>
        <w:jc w:val="center"/>
        <w:rPr>
          <w:rFonts w:cs="Arial"/>
          <w:szCs w:val="24"/>
          <w:highlight w:val="yellow"/>
        </w:rPr>
      </w:pPr>
    </w:p>
    <w:p w:rsidR="00BA14C7" w:rsidP="00994C4C" w:rsidRDefault="00BA14C7">
      <w:pPr>
        <w:jc w:val="center"/>
        <w:rPr>
          <w:rFonts w:cs="Arial"/>
          <w:szCs w:val="24"/>
          <w:highlight w:val="yellow"/>
        </w:rPr>
      </w:pPr>
    </w:p>
    <w:p w:rsidR="00037292" w:rsidP="00994C4C" w:rsidRDefault="00037292">
      <w:pPr>
        <w:jc w:val="center"/>
        <w:rPr>
          <w:rFonts w:cs="Arial"/>
          <w:szCs w:val="24"/>
          <w:highlight w:val="yellow"/>
        </w:rPr>
      </w:pPr>
    </w:p>
    <w:p w:rsidR="00037292" w:rsidP="00994C4C" w:rsidRDefault="00037292">
      <w:pPr>
        <w:jc w:val="center"/>
        <w:rPr>
          <w:rFonts w:cs="Arial"/>
          <w:szCs w:val="24"/>
          <w:highlight w:val="yellow"/>
        </w:rPr>
      </w:pPr>
    </w:p>
    <w:p w:rsidR="00037292" w:rsidP="00994C4C" w:rsidRDefault="00037292">
      <w:pPr>
        <w:jc w:val="center"/>
        <w:rPr>
          <w:rFonts w:cs="Arial"/>
          <w:szCs w:val="24"/>
          <w:highlight w:val="yellow"/>
        </w:rPr>
      </w:pPr>
    </w:p>
    <w:p w:rsidRPr="00037292" w:rsidR="00037292" w:rsidP="007E2FCF" w:rsidRDefault="00037292">
      <w:pPr>
        <w:tabs>
          <w:tab w:val="left" w:pos="3225"/>
        </w:tabs>
        <w:rPr>
          <w:rFonts w:cs="Arial"/>
          <w:szCs w:val="24"/>
          <w:highlight w:val="yellow"/>
        </w:rPr>
      </w:pPr>
    </w:p>
    <w:p w:rsidRPr="00037292" w:rsidR="00BA14C7" w:rsidP="00994C4C" w:rsidRDefault="00BA14C7">
      <w:pPr>
        <w:jc w:val="center"/>
        <w:rPr>
          <w:rFonts w:cs="Arial"/>
          <w:szCs w:val="24"/>
          <w:highlight w:val="yellow"/>
        </w:rPr>
      </w:pPr>
    </w:p>
    <w:p w:rsidR="00994C4C" w:rsidP="00994C4C" w:rsidRDefault="00994C4C">
      <w:pPr>
        <w:jc w:val="center"/>
        <w:rPr>
          <w:rFonts w:cs="Arial"/>
          <w:szCs w:val="24"/>
          <w:highlight w:val="yellow"/>
        </w:rPr>
      </w:pPr>
    </w:p>
    <w:p w:rsidR="001A2AC1" w:rsidP="00994C4C" w:rsidRDefault="001A2AC1">
      <w:pPr>
        <w:jc w:val="center"/>
        <w:rPr>
          <w:rFonts w:cs="Arial"/>
          <w:szCs w:val="24"/>
          <w:highlight w:val="yellow"/>
        </w:rPr>
      </w:pPr>
    </w:p>
    <w:p w:rsidR="001A2AC1" w:rsidP="00994C4C" w:rsidRDefault="001A2AC1">
      <w:pPr>
        <w:jc w:val="center"/>
        <w:rPr>
          <w:rFonts w:cs="Arial"/>
          <w:szCs w:val="24"/>
          <w:highlight w:val="yellow"/>
        </w:rPr>
      </w:pPr>
    </w:p>
    <w:p w:rsidRPr="00037292" w:rsidR="001A2AC1" w:rsidP="00994C4C" w:rsidRDefault="001A2AC1">
      <w:pPr>
        <w:jc w:val="center"/>
        <w:rPr>
          <w:rFonts w:cs="Arial"/>
          <w:szCs w:val="24"/>
          <w:highlight w:val="yellow"/>
        </w:rPr>
      </w:pPr>
    </w:p>
    <w:p w:rsidRPr="001A2AC1" w:rsidR="00994C4C" w:rsidP="00994C4C" w:rsidRDefault="00BA14C7">
      <w:pPr>
        <w:jc w:val="center"/>
        <w:rPr>
          <w:rFonts w:cs="Arial"/>
          <w:sz w:val="72"/>
          <w:szCs w:val="72"/>
        </w:rPr>
      </w:pPr>
      <w:r w:rsidRPr="001A2AC1">
        <w:rPr>
          <w:rFonts w:cs="Arial"/>
          <w:sz w:val="72"/>
          <w:szCs w:val="72"/>
        </w:rPr>
        <w:t>Multi Agency Chronology Guidance</w:t>
      </w:r>
      <w:r w:rsidRPr="001A2AC1" w:rsidR="0008037D">
        <w:rPr>
          <w:rFonts w:cs="Arial"/>
          <w:sz w:val="72"/>
          <w:szCs w:val="72"/>
        </w:rPr>
        <w:t xml:space="preserve"> to support the </w:t>
      </w:r>
      <w:r w:rsidR="00DD74F9">
        <w:rPr>
          <w:rFonts w:cs="Arial"/>
          <w:sz w:val="72"/>
          <w:szCs w:val="72"/>
        </w:rPr>
        <w:t>QA and Case Review</w:t>
      </w:r>
      <w:r w:rsidRPr="001A2AC1" w:rsidR="0008037D">
        <w:rPr>
          <w:rFonts w:cs="Arial"/>
          <w:sz w:val="72"/>
          <w:szCs w:val="72"/>
        </w:rPr>
        <w:t xml:space="preserve"> Process</w:t>
      </w:r>
    </w:p>
    <w:p w:rsidRPr="00037292" w:rsidR="002A4144" w:rsidP="00994C4C" w:rsidRDefault="002A4144">
      <w:pPr>
        <w:jc w:val="center"/>
        <w:rPr>
          <w:rFonts w:cs="Arial"/>
          <w:szCs w:val="24"/>
        </w:rPr>
      </w:pPr>
    </w:p>
    <w:p w:rsidRPr="00037292" w:rsidR="00994C4C" w:rsidP="00994C4C" w:rsidRDefault="00994C4C">
      <w:pPr>
        <w:jc w:val="center"/>
        <w:rPr>
          <w:rFonts w:cs="Arial"/>
          <w:szCs w:val="24"/>
        </w:rPr>
      </w:pPr>
    </w:p>
    <w:p w:rsidRPr="00037292" w:rsidR="00994C4C" w:rsidRDefault="00994C4C">
      <w:pPr>
        <w:rPr>
          <w:rFonts w:cs="Arial"/>
          <w:szCs w:val="24"/>
        </w:rPr>
      </w:pPr>
    </w:p>
    <w:p w:rsidRPr="00037292" w:rsidR="007D4DC4" w:rsidRDefault="007D4DC4">
      <w:pPr>
        <w:rPr>
          <w:rFonts w:cs="Arial"/>
          <w:szCs w:val="24"/>
        </w:rPr>
      </w:pPr>
    </w:p>
    <w:p w:rsidRPr="00037292" w:rsidR="007D4DC4" w:rsidRDefault="007D4DC4">
      <w:pPr>
        <w:rPr>
          <w:rFonts w:cs="Arial"/>
          <w:szCs w:val="24"/>
        </w:rPr>
      </w:pPr>
    </w:p>
    <w:p w:rsidRPr="00037292" w:rsidR="007D4DC4" w:rsidRDefault="007D4DC4">
      <w:pPr>
        <w:rPr>
          <w:rFonts w:cs="Arial"/>
          <w:szCs w:val="24"/>
        </w:rPr>
      </w:pPr>
    </w:p>
    <w:p w:rsidRPr="00037292" w:rsidR="007D4DC4" w:rsidRDefault="007D4DC4">
      <w:pPr>
        <w:rPr>
          <w:rFonts w:cs="Arial"/>
          <w:szCs w:val="24"/>
        </w:rPr>
      </w:pPr>
    </w:p>
    <w:p w:rsidRPr="00037292" w:rsidR="007D4DC4" w:rsidRDefault="007D4DC4">
      <w:pPr>
        <w:rPr>
          <w:rFonts w:cs="Arial"/>
          <w:szCs w:val="24"/>
        </w:rPr>
      </w:pPr>
    </w:p>
    <w:p w:rsidRPr="00037292" w:rsidR="007D4DC4" w:rsidRDefault="007D4DC4">
      <w:pPr>
        <w:rPr>
          <w:rFonts w:cs="Arial"/>
          <w:szCs w:val="24"/>
        </w:rPr>
      </w:pPr>
    </w:p>
    <w:p w:rsidRPr="00037292" w:rsidR="007D4DC4" w:rsidRDefault="007D4DC4">
      <w:pPr>
        <w:rPr>
          <w:rFonts w:cs="Arial"/>
          <w:szCs w:val="24"/>
        </w:rPr>
      </w:pPr>
    </w:p>
    <w:p w:rsidRPr="00037292" w:rsidR="007D4DC4" w:rsidRDefault="007D4DC4">
      <w:pPr>
        <w:rPr>
          <w:rFonts w:cs="Arial"/>
          <w:szCs w:val="24"/>
        </w:rPr>
      </w:pPr>
    </w:p>
    <w:p w:rsidRPr="00037292" w:rsidR="00BA14C7" w:rsidRDefault="00BA14C7">
      <w:pPr>
        <w:rPr>
          <w:rFonts w:cs="Arial"/>
          <w:szCs w:val="24"/>
        </w:rPr>
      </w:pPr>
    </w:p>
    <w:p w:rsidRPr="00037292" w:rsidR="00BA14C7" w:rsidRDefault="00BA14C7">
      <w:pPr>
        <w:rPr>
          <w:rFonts w:cs="Arial"/>
          <w:szCs w:val="24"/>
        </w:rPr>
      </w:pPr>
    </w:p>
    <w:p w:rsidR="00BA14C7" w:rsidRDefault="00BA14C7">
      <w:pPr>
        <w:rPr>
          <w:rFonts w:cs="Arial"/>
          <w:szCs w:val="24"/>
        </w:rPr>
      </w:pPr>
    </w:p>
    <w:p w:rsidR="00A26126" w:rsidRDefault="00A26126">
      <w:pPr>
        <w:rPr>
          <w:rFonts w:cs="Arial"/>
          <w:szCs w:val="24"/>
        </w:rPr>
      </w:pPr>
    </w:p>
    <w:p w:rsidR="00A26126" w:rsidRDefault="00A26126">
      <w:pPr>
        <w:rPr>
          <w:rFonts w:cs="Arial"/>
          <w:szCs w:val="24"/>
        </w:rPr>
      </w:pPr>
    </w:p>
    <w:p w:rsidRPr="00037292" w:rsidR="0016615F" w:rsidRDefault="0016615F">
      <w:pPr>
        <w:rPr>
          <w:rFonts w:cs="Arial"/>
          <w:szCs w:val="24"/>
        </w:rPr>
      </w:pPr>
    </w:p>
    <w:p w:rsidRPr="00037292" w:rsidR="007D4DC4" w:rsidRDefault="007D4DC4">
      <w:pPr>
        <w:rPr>
          <w:rFonts w:cs="Arial"/>
          <w:szCs w:val="24"/>
        </w:rPr>
      </w:pPr>
    </w:p>
    <w:p w:rsidRPr="00037292" w:rsidR="007D4DC4" w:rsidP="007D4DC4" w:rsidRDefault="007D4DC4">
      <w:pPr>
        <w:pStyle w:val="Title"/>
        <w:jc w:val="left"/>
        <w:outlineLvl w:val="0"/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584"/>
        <w:gridCol w:w="2664"/>
        <w:gridCol w:w="2994"/>
      </w:tblGrid>
      <w:tr w:rsidRPr="00037292" w:rsidR="005616FD" w:rsidTr="00414BA3">
        <w:trPr>
          <w:trHeight w:val="495"/>
        </w:trPr>
        <w:tc>
          <w:tcPr>
            <w:tcW w:w="3584" w:type="dxa"/>
          </w:tcPr>
          <w:p w:rsidRPr="00037292" w:rsidR="005616FD" w:rsidP="002A4144" w:rsidRDefault="005616FD">
            <w:pPr>
              <w:pStyle w:val="Footer"/>
              <w:rPr>
                <w:rFonts w:cs="Arial"/>
                <w:sz w:val="20"/>
              </w:rPr>
            </w:pPr>
            <w:r w:rsidRPr="00037292">
              <w:rPr>
                <w:rFonts w:cs="Arial"/>
                <w:sz w:val="20"/>
              </w:rPr>
              <w:t>Cwm Taf Safeguarding Board</w:t>
            </w:r>
          </w:p>
        </w:tc>
        <w:tc>
          <w:tcPr>
            <w:tcW w:w="2664" w:type="dxa"/>
          </w:tcPr>
          <w:p w:rsidRPr="00037292" w:rsidR="005616FD" w:rsidP="0003002C" w:rsidRDefault="008A70B0">
            <w:pPr>
              <w:pStyle w:val="Footer"/>
              <w:rPr>
                <w:rFonts w:cs="Arial"/>
                <w:sz w:val="20"/>
              </w:rPr>
            </w:pPr>
            <w:r w:rsidRPr="00037292">
              <w:rPr>
                <w:rFonts w:cs="Arial"/>
                <w:sz w:val="20"/>
              </w:rPr>
              <w:t xml:space="preserve">Date: </w:t>
            </w:r>
            <w:r w:rsidR="00B75D14">
              <w:rPr>
                <w:rFonts w:cs="Arial"/>
                <w:sz w:val="20"/>
              </w:rPr>
              <w:t>September 2022</w:t>
            </w:r>
          </w:p>
        </w:tc>
        <w:tc>
          <w:tcPr>
            <w:tcW w:w="2994" w:type="dxa"/>
          </w:tcPr>
          <w:p w:rsidRPr="00037292" w:rsidR="005616FD" w:rsidP="00CD64CA" w:rsidRDefault="004972A0">
            <w:pPr>
              <w:pStyle w:val="Footer"/>
              <w:rPr>
                <w:rFonts w:cs="Arial"/>
                <w:sz w:val="20"/>
              </w:rPr>
            </w:pPr>
            <w:r w:rsidRPr="00037292">
              <w:rPr>
                <w:rFonts w:cs="Arial"/>
                <w:sz w:val="20"/>
              </w:rPr>
              <w:t>Status</w:t>
            </w:r>
            <w:r w:rsidRPr="00037292" w:rsidR="003D7593">
              <w:rPr>
                <w:rFonts w:cs="Arial"/>
                <w:sz w:val="20"/>
              </w:rPr>
              <w:t xml:space="preserve">: </w:t>
            </w:r>
            <w:r w:rsidR="00CD64CA">
              <w:rPr>
                <w:rFonts w:cs="Arial"/>
                <w:sz w:val="20"/>
              </w:rPr>
              <w:t xml:space="preserve">Approved </w:t>
            </w:r>
            <w:r w:rsidR="00B75D14">
              <w:rPr>
                <w:rFonts w:cs="Arial"/>
                <w:sz w:val="20"/>
              </w:rPr>
              <w:t>September 2022</w:t>
            </w:r>
          </w:p>
        </w:tc>
      </w:tr>
      <w:tr w:rsidRPr="00037292" w:rsidR="005616FD" w:rsidTr="00414BA3">
        <w:trPr>
          <w:trHeight w:val="495"/>
        </w:trPr>
        <w:tc>
          <w:tcPr>
            <w:tcW w:w="3584" w:type="dxa"/>
          </w:tcPr>
          <w:p w:rsidRPr="00037292" w:rsidR="005616FD" w:rsidP="00734058" w:rsidRDefault="005616FD">
            <w:pPr>
              <w:pStyle w:val="Footer"/>
              <w:rPr>
                <w:rFonts w:cs="Arial"/>
                <w:sz w:val="20"/>
              </w:rPr>
            </w:pPr>
            <w:r w:rsidRPr="00037292">
              <w:rPr>
                <w:rFonts w:cs="Arial"/>
                <w:sz w:val="20"/>
              </w:rPr>
              <w:t xml:space="preserve">Author: </w:t>
            </w:r>
            <w:r w:rsidRPr="00037292" w:rsidR="00BA14C7">
              <w:rPr>
                <w:rFonts w:cs="Arial"/>
                <w:sz w:val="20"/>
              </w:rPr>
              <w:t>N Kingham</w:t>
            </w:r>
            <w:r w:rsidRPr="00037292">
              <w:rPr>
                <w:rFonts w:cs="Arial"/>
                <w:sz w:val="20"/>
              </w:rPr>
              <w:tab/>
              <w:t xml:space="preserve">   </w:t>
            </w:r>
          </w:p>
        </w:tc>
        <w:tc>
          <w:tcPr>
            <w:tcW w:w="2664" w:type="dxa"/>
          </w:tcPr>
          <w:p w:rsidRPr="00037292" w:rsidR="005616FD" w:rsidP="003C1E5F" w:rsidRDefault="008B2AAE">
            <w:pPr>
              <w:pStyle w:val="Footer"/>
              <w:tabs>
                <w:tab w:val="left" w:pos="201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Previous Version: </w:t>
            </w:r>
            <w:r w:rsidR="00B75D14">
              <w:rPr>
                <w:rFonts w:cs="Arial"/>
                <w:sz w:val="20"/>
              </w:rPr>
              <w:t>April 2019</w:t>
            </w:r>
          </w:p>
        </w:tc>
        <w:tc>
          <w:tcPr>
            <w:tcW w:w="2994" w:type="dxa"/>
          </w:tcPr>
          <w:p w:rsidRPr="00037292" w:rsidR="005616FD" w:rsidP="0016615F" w:rsidRDefault="005616FD">
            <w:pPr>
              <w:pStyle w:val="Footer"/>
              <w:rPr>
                <w:rFonts w:cs="Arial"/>
                <w:sz w:val="20"/>
              </w:rPr>
            </w:pPr>
            <w:r w:rsidRPr="00037292">
              <w:rPr>
                <w:rFonts w:cs="Arial"/>
                <w:sz w:val="20"/>
              </w:rPr>
              <w:t xml:space="preserve">Review Date:  </w:t>
            </w:r>
            <w:r w:rsidR="00B75D14">
              <w:rPr>
                <w:rFonts w:cs="Arial"/>
                <w:sz w:val="20"/>
              </w:rPr>
              <w:t>September 2026</w:t>
            </w:r>
          </w:p>
        </w:tc>
      </w:tr>
    </w:tbl>
    <w:p w:rsidRPr="00037292" w:rsidR="008753F5" w:rsidP="008753F5" w:rsidRDefault="008753F5">
      <w:pPr>
        <w:pStyle w:val="Title"/>
        <w:ind w:left="-360"/>
        <w:jc w:val="left"/>
        <w:outlineLvl w:val="0"/>
        <w:rPr>
          <w:rFonts w:ascii="Arial" w:hAnsi="Arial" w:cs="Arial"/>
          <w:sz w:val="24"/>
          <w:szCs w:val="24"/>
          <w:u w:val="single"/>
        </w:rPr>
      </w:pPr>
    </w:p>
    <w:p w:rsidRPr="00037292" w:rsidR="00734058" w:rsidP="00D45191" w:rsidRDefault="00734058">
      <w:pPr>
        <w:pStyle w:val="Default"/>
        <w:rPr>
          <w:b/>
          <w:bCs/>
        </w:rPr>
      </w:pPr>
      <w:r w:rsidRPr="00037292">
        <w:rPr>
          <w:b/>
          <w:bCs/>
        </w:rPr>
        <w:t xml:space="preserve">INTRODUCTION </w:t>
      </w:r>
    </w:p>
    <w:p w:rsidRPr="00037292" w:rsidR="00734058" w:rsidP="00734058" w:rsidRDefault="00734058">
      <w:pPr>
        <w:pStyle w:val="Default"/>
        <w:ind w:left="840" w:hanging="840"/>
      </w:pPr>
    </w:p>
    <w:p w:rsidR="0041437C" w:rsidP="0041437C" w:rsidRDefault="0041437C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>
        <w:rPr>
          <w:rFonts w:cs="Arial"/>
          <w:color w:val="000000"/>
          <w:szCs w:val="24"/>
          <w:lang w:eastAsia="en-GB"/>
        </w:rPr>
        <w:t xml:space="preserve">This guidance has been developed to support all those involved in completing chronologies </w:t>
      </w:r>
      <w:r w:rsidR="001F129B">
        <w:rPr>
          <w:rFonts w:cs="Arial"/>
          <w:color w:val="000000"/>
          <w:szCs w:val="24"/>
          <w:lang w:eastAsia="en-GB"/>
        </w:rPr>
        <w:t xml:space="preserve">in relation to the Cwm Taf </w:t>
      </w:r>
      <w:r w:rsidR="0003002C">
        <w:rPr>
          <w:rFonts w:cs="Arial"/>
          <w:color w:val="000000"/>
          <w:szCs w:val="24"/>
          <w:lang w:eastAsia="en-GB"/>
        </w:rPr>
        <w:t xml:space="preserve">Morgannwg </w:t>
      </w:r>
      <w:r w:rsidR="001F129B">
        <w:rPr>
          <w:rFonts w:cs="Arial"/>
          <w:color w:val="000000"/>
          <w:szCs w:val="24"/>
          <w:lang w:eastAsia="en-GB"/>
        </w:rPr>
        <w:t xml:space="preserve">Safeguarding Board's </w:t>
      </w:r>
      <w:r>
        <w:rPr>
          <w:rFonts w:cs="Arial"/>
          <w:color w:val="000000"/>
          <w:szCs w:val="24"/>
          <w:lang w:eastAsia="en-GB"/>
        </w:rPr>
        <w:t>multi agency processes</w:t>
      </w:r>
      <w:r w:rsidR="001F129B">
        <w:rPr>
          <w:rFonts w:cs="Arial"/>
          <w:color w:val="000000"/>
          <w:szCs w:val="24"/>
          <w:lang w:eastAsia="en-GB"/>
        </w:rPr>
        <w:t xml:space="preserve"> for </w:t>
      </w:r>
      <w:r>
        <w:rPr>
          <w:rFonts w:cs="Arial"/>
          <w:color w:val="000000"/>
          <w:szCs w:val="24"/>
          <w:lang w:eastAsia="en-GB"/>
        </w:rPr>
        <w:t>safeguarding</w:t>
      </w:r>
      <w:r w:rsidR="001F129B">
        <w:rPr>
          <w:rFonts w:cs="Arial"/>
          <w:color w:val="000000"/>
          <w:szCs w:val="24"/>
          <w:lang w:eastAsia="en-GB"/>
        </w:rPr>
        <w:t xml:space="preserve"> children and adults</w:t>
      </w:r>
      <w:r>
        <w:rPr>
          <w:rFonts w:cs="Arial"/>
          <w:color w:val="000000"/>
          <w:szCs w:val="24"/>
          <w:lang w:eastAsia="en-GB"/>
        </w:rPr>
        <w:t>.</w:t>
      </w:r>
      <w:r w:rsidR="00733722">
        <w:rPr>
          <w:rFonts w:cs="Arial"/>
          <w:color w:val="000000"/>
          <w:szCs w:val="24"/>
          <w:lang w:eastAsia="en-GB"/>
        </w:rPr>
        <w:t xml:space="preserve"> This guidance specifically relates to the </w:t>
      </w:r>
      <w:r w:rsidR="008B2AAE">
        <w:rPr>
          <w:rFonts w:cs="Arial"/>
          <w:color w:val="000000"/>
          <w:szCs w:val="24"/>
          <w:lang w:eastAsia="en-GB"/>
        </w:rPr>
        <w:t>c</w:t>
      </w:r>
      <w:r w:rsidR="00733722">
        <w:rPr>
          <w:rFonts w:cs="Arial"/>
          <w:color w:val="000000"/>
          <w:szCs w:val="24"/>
          <w:lang w:eastAsia="en-GB"/>
        </w:rPr>
        <w:t>ompletion of multi-agency chronologies in relation to:</w:t>
      </w:r>
    </w:p>
    <w:p w:rsidR="00733722" w:rsidP="0041437C" w:rsidRDefault="00733722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0C7C2D" w:rsidP="003C1E5F" w:rsidRDefault="003C1E5F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3C1E5F">
        <w:rPr>
          <w:rFonts w:cs="Arial"/>
          <w:color w:val="000000"/>
          <w:szCs w:val="24"/>
          <w:lang w:eastAsia="en-GB"/>
        </w:rPr>
        <w:t xml:space="preserve">Individual </w:t>
      </w:r>
      <w:r w:rsidRPr="003C1E5F" w:rsidR="00733722">
        <w:rPr>
          <w:rFonts w:cs="Arial"/>
          <w:color w:val="000000"/>
          <w:szCs w:val="24"/>
          <w:lang w:eastAsia="en-GB"/>
        </w:rPr>
        <w:t xml:space="preserve">Case Audits </w:t>
      </w:r>
    </w:p>
    <w:p w:rsidRPr="003C1E5F" w:rsidR="00733722" w:rsidP="003C1E5F" w:rsidRDefault="00733722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3C1E5F">
        <w:rPr>
          <w:rFonts w:cs="Arial"/>
          <w:color w:val="000000"/>
          <w:szCs w:val="24"/>
          <w:lang w:eastAsia="en-GB"/>
        </w:rPr>
        <w:t>Child Practice Reviews</w:t>
      </w:r>
    </w:p>
    <w:p w:rsidR="00733722" w:rsidP="00733722" w:rsidRDefault="00733722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>
        <w:rPr>
          <w:rFonts w:cs="Arial"/>
          <w:color w:val="000000"/>
          <w:szCs w:val="24"/>
          <w:lang w:eastAsia="en-GB"/>
        </w:rPr>
        <w:t>Adult Practice Reviews</w:t>
      </w:r>
    </w:p>
    <w:p w:rsidRPr="00733722" w:rsidR="00733722" w:rsidP="00733722" w:rsidRDefault="00733722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>
        <w:rPr>
          <w:rFonts w:cs="Arial"/>
          <w:color w:val="000000"/>
          <w:szCs w:val="24"/>
          <w:lang w:eastAsia="en-GB"/>
        </w:rPr>
        <w:t>Multi Agency Practitioner Forums</w:t>
      </w:r>
    </w:p>
    <w:p w:rsidR="0008037D" w:rsidP="0041437C" w:rsidRDefault="0008037D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1F129B" w:rsidP="0041437C" w:rsidRDefault="001F129B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  <w:lang w:eastAsia="en-GB"/>
        </w:rPr>
      </w:pPr>
    </w:p>
    <w:p w:rsidR="0041437C" w:rsidP="0041437C" w:rsidRDefault="0041437C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  <w:lang w:eastAsia="en-GB"/>
        </w:rPr>
      </w:pPr>
      <w:r w:rsidRPr="00037292">
        <w:rPr>
          <w:rFonts w:cs="Arial"/>
          <w:b/>
          <w:bCs/>
          <w:color w:val="000000"/>
          <w:szCs w:val="24"/>
          <w:lang w:eastAsia="en-GB"/>
        </w:rPr>
        <w:t>WHAT IS A CHRONOLOGY</w:t>
      </w:r>
      <w:r>
        <w:rPr>
          <w:rFonts w:cs="Arial"/>
          <w:b/>
          <w:bCs/>
          <w:color w:val="000000"/>
          <w:szCs w:val="24"/>
          <w:lang w:eastAsia="en-GB"/>
        </w:rPr>
        <w:t>?</w:t>
      </w:r>
    </w:p>
    <w:p w:rsidR="0041437C" w:rsidP="0041437C" w:rsidRDefault="0041437C">
      <w:pPr>
        <w:pStyle w:val="Default"/>
        <w:rPr>
          <w:i/>
          <w:iCs/>
        </w:rPr>
      </w:pPr>
    </w:p>
    <w:p w:rsidRPr="00D2404D" w:rsidR="00D2404D" w:rsidP="00D2404D" w:rsidRDefault="0041437C">
      <w:pPr>
        <w:autoSpaceDE w:val="0"/>
        <w:autoSpaceDN w:val="0"/>
        <w:adjustRightInd w:val="0"/>
        <w:rPr>
          <w:rFonts w:cs="Arial"/>
          <w:b/>
          <w:i/>
          <w:szCs w:val="24"/>
          <w:lang w:eastAsia="en-GB"/>
        </w:rPr>
      </w:pPr>
      <w:r w:rsidRPr="00D2404D">
        <w:rPr>
          <w:b/>
          <w:i/>
          <w:iCs/>
        </w:rPr>
        <w:t xml:space="preserve">A chronology is not a list of everything recorded on a </w:t>
      </w:r>
      <w:r w:rsidRPr="00D2404D" w:rsidR="00B74090">
        <w:rPr>
          <w:b/>
          <w:i/>
          <w:iCs/>
        </w:rPr>
        <w:t>person</w:t>
      </w:r>
      <w:r w:rsidRPr="00D2404D">
        <w:rPr>
          <w:b/>
          <w:i/>
          <w:iCs/>
        </w:rPr>
        <w:t xml:space="preserve">’s file. </w:t>
      </w:r>
      <w:r w:rsidRPr="00D2404D" w:rsidR="00D2404D">
        <w:rPr>
          <w:rFonts w:cs="Arial"/>
          <w:b/>
          <w:i/>
          <w:szCs w:val="24"/>
          <w:lang w:eastAsia="en-GB"/>
        </w:rPr>
        <w:t xml:space="preserve">It is important that a chronology </w:t>
      </w:r>
      <w:r w:rsidRPr="00D2404D" w:rsidR="00D2404D">
        <w:rPr>
          <w:rFonts w:cs="Arial"/>
          <w:b/>
          <w:bCs/>
          <w:i/>
          <w:szCs w:val="24"/>
          <w:lang w:eastAsia="en-GB"/>
        </w:rPr>
        <w:t xml:space="preserve">is not </w:t>
      </w:r>
      <w:r w:rsidRPr="00D2404D" w:rsidR="00D2404D">
        <w:rPr>
          <w:rFonts w:cs="Arial"/>
          <w:b/>
          <w:i/>
          <w:szCs w:val="24"/>
          <w:lang w:eastAsia="en-GB"/>
        </w:rPr>
        <w:t>a repeat of the records you hold for this child/</w:t>
      </w:r>
      <w:r w:rsidR="003C1E5F">
        <w:rPr>
          <w:rFonts w:cs="Arial"/>
          <w:b/>
          <w:i/>
          <w:szCs w:val="24"/>
          <w:lang w:eastAsia="en-GB"/>
        </w:rPr>
        <w:t>adult/</w:t>
      </w:r>
      <w:r w:rsidRPr="00D2404D" w:rsidR="00D2404D">
        <w:rPr>
          <w:rFonts w:cs="Arial"/>
          <w:b/>
          <w:i/>
          <w:szCs w:val="24"/>
          <w:lang w:eastAsia="en-GB"/>
        </w:rPr>
        <w:t xml:space="preserve">family, it should include </w:t>
      </w:r>
      <w:r w:rsidRPr="001A2AC1" w:rsidR="00D2404D">
        <w:rPr>
          <w:rFonts w:cs="Arial"/>
          <w:b/>
          <w:bCs/>
          <w:i/>
          <w:szCs w:val="24"/>
          <w:u w:val="single"/>
          <w:lang w:eastAsia="en-GB"/>
        </w:rPr>
        <w:t>significant events only</w:t>
      </w:r>
      <w:r w:rsidRPr="00D2404D" w:rsidR="00D2404D">
        <w:rPr>
          <w:rFonts w:cs="Arial"/>
          <w:b/>
          <w:bCs/>
          <w:i/>
          <w:szCs w:val="24"/>
          <w:lang w:eastAsia="en-GB"/>
        </w:rPr>
        <w:t xml:space="preserve">. </w:t>
      </w:r>
    </w:p>
    <w:p w:rsidR="00B74090" w:rsidP="0041437C" w:rsidRDefault="00B74090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41437C" w:rsidP="0041437C" w:rsidRDefault="00B74090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>
        <w:rPr>
          <w:rFonts w:cs="Arial"/>
          <w:color w:val="000000"/>
          <w:szCs w:val="24"/>
          <w:lang w:eastAsia="en-GB"/>
        </w:rPr>
        <w:t xml:space="preserve">A </w:t>
      </w:r>
      <w:r w:rsidRPr="0041437C">
        <w:rPr>
          <w:rFonts w:cs="Arial"/>
          <w:color w:val="000000"/>
          <w:szCs w:val="24"/>
          <w:lang w:eastAsia="en-GB"/>
        </w:rPr>
        <w:t xml:space="preserve">chronology </w:t>
      </w:r>
      <w:r w:rsidR="003C1E5F">
        <w:rPr>
          <w:rFonts w:cs="Arial"/>
          <w:color w:val="000000"/>
          <w:szCs w:val="24"/>
          <w:lang w:eastAsia="en-GB"/>
        </w:rPr>
        <w:t>should</w:t>
      </w:r>
      <w:r w:rsidRPr="0041437C">
        <w:rPr>
          <w:rFonts w:cs="Arial"/>
          <w:color w:val="000000"/>
          <w:szCs w:val="24"/>
          <w:lang w:eastAsia="en-GB"/>
        </w:rPr>
        <w:t xml:space="preserve"> provide a clear account of all </w:t>
      </w:r>
      <w:r w:rsidRPr="00C016C2">
        <w:rPr>
          <w:rFonts w:cs="Arial"/>
          <w:b/>
          <w:color w:val="000000"/>
          <w:szCs w:val="24"/>
          <w:lang w:eastAsia="en-GB"/>
        </w:rPr>
        <w:t>significant events</w:t>
      </w:r>
      <w:r w:rsidRPr="0041437C">
        <w:rPr>
          <w:rFonts w:cs="Arial"/>
          <w:color w:val="000000"/>
          <w:szCs w:val="24"/>
          <w:lang w:eastAsia="en-GB"/>
        </w:rPr>
        <w:t xml:space="preserve"> </w:t>
      </w:r>
      <w:r w:rsidR="003C1E5F">
        <w:rPr>
          <w:rFonts w:cs="Arial"/>
          <w:color w:val="000000"/>
          <w:szCs w:val="24"/>
          <w:lang w:eastAsia="en-GB"/>
        </w:rPr>
        <w:t>within the agreed time frame of the audit or review</w:t>
      </w:r>
      <w:r w:rsidRPr="0041437C" w:rsidR="00C016C2">
        <w:rPr>
          <w:rFonts w:cs="Arial"/>
          <w:color w:val="000000"/>
          <w:szCs w:val="24"/>
          <w:lang w:eastAsia="en-GB"/>
        </w:rPr>
        <w:t xml:space="preserve"> </w:t>
      </w:r>
      <w:r w:rsidRPr="00037292" w:rsidR="00C016C2">
        <w:rPr>
          <w:rFonts w:cs="Arial"/>
          <w:color w:val="000000"/>
          <w:szCs w:val="24"/>
          <w:lang w:eastAsia="en-GB"/>
        </w:rPr>
        <w:t xml:space="preserve">that are of </w:t>
      </w:r>
      <w:r w:rsidRPr="00037292" w:rsidR="00C016C2">
        <w:rPr>
          <w:rFonts w:cs="Arial"/>
          <w:b/>
          <w:bCs/>
          <w:color w:val="000000"/>
          <w:szCs w:val="24"/>
          <w:lang w:eastAsia="en-GB"/>
        </w:rPr>
        <w:t xml:space="preserve">key importance </w:t>
      </w:r>
      <w:r w:rsidRPr="00037292" w:rsidR="00C016C2">
        <w:rPr>
          <w:rFonts w:cs="Arial"/>
          <w:color w:val="000000"/>
          <w:szCs w:val="24"/>
          <w:lang w:eastAsia="en-GB"/>
        </w:rPr>
        <w:t xml:space="preserve">in understanding the case. </w:t>
      </w:r>
      <w:r w:rsidR="00D32C34">
        <w:rPr>
          <w:rFonts w:cs="Arial"/>
          <w:color w:val="000000"/>
          <w:szCs w:val="24"/>
          <w:lang w:eastAsia="en-GB"/>
        </w:rPr>
        <w:t>This involves</w:t>
      </w:r>
      <w:r w:rsidRPr="0041437C">
        <w:rPr>
          <w:rFonts w:cs="Arial"/>
          <w:color w:val="000000"/>
          <w:szCs w:val="24"/>
          <w:lang w:eastAsia="en-GB"/>
        </w:rPr>
        <w:t xml:space="preserve"> drawing on the knowledge and information held by </w:t>
      </w:r>
      <w:r w:rsidR="00C016C2">
        <w:rPr>
          <w:rFonts w:cs="Arial"/>
          <w:color w:val="000000"/>
          <w:szCs w:val="24"/>
          <w:lang w:eastAsia="en-GB"/>
        </w:rPr>
        <w:t xml:space="preserve">each </w:t>
      </w:r>
      <w:r w:rsidRPr="0041437C">
        <w:rPr>
          <w:rFonts w:cs="Arial"/>
          <w:color w:val="000000"/>
          <w:szCs w:val="24"/>
          <w:lang w:eastAsia="en-GB"/>
        </w:rPr>
        <w:t>agenc</w:t>
      </w:r>
      <w:r w:rsidR="00C016C2">
        <w:rPr>
          <w:rFonts w:cs="Arial"/>
          <w:color w:val="000000"/>
          <w:szCs w:val="24"/>
          <w:lang w:eastAsia="en-GB"/>
        </w:rPr>
        <w:t xml:space="preserve">y </w:t>
      </w:r>
      <w:r w:rsidRPr="0041437C">
        <w:rPr>
          <w:rFonts w:cs="Arial"/>
          <w:color w:val="000000"/>
          <w:szCs w:val="24"/>
          <w:lang w:eastAsia="en-GB"/>
        </w:rPr>
        <w:t>involved with the child</w:t>
      </w:r>
      <w:r>
        <w:rPr>
          <w:rFonts w:cs="Arial"/>
          <w:color w:val="000000"/>
          <w:szCs w:val="24"/>
          <w:lang w:eastAsia="en-GB"/>
        </w:rPr>
        <w:t>/adult</w:t>
      </w:r>
      <w:r w:rsidRPr="0041437C">
        <w:rPr>
          <w:rFonts w:cs="Arial"/>
          <w:color w:val="000000"/>
          <w:szCs w:val="24"/>
          <w:lang w:eastAsia="en-GB"/>
        </w:rPr>
        <w:t xml:space="preserve"> and family.</w:t>
      </w:r>
    </w:p>
    <w:p w:rsidRPr="0041437C" w:rsidR="00B74090" w:rsidP="00B74090" w:rsidRDefault="00B74090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41437C" w:rsidP="00B74090" w:rsidRDefault="00B74090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  <w:lang w:eastAsia="en-GB"/>
        </w:rPr>
      </w:pPr>
      <w:r w:rsidRPr="0041437C">
        <w:rPr>
          <w:rFonts w:cs="Arial"/>
          <w:color w:val="000000"/>
          <w:szCs w:val="24"/>
          <w:lang w:eastAsia="en-GB"/>
        </w:rPr>
        <w:t xml:space="preserve">The chronology </w:t>
      </w:r>
      <w:r w:rsidR="003C1E5F">
        <w:rPr>
          <w:rFonts w:cs="Arial"/>
          <w:color w:val="000000"/>
          <w:szCs w:val="24"/>
          <w:lang w:eastAsia="en-GB"/>
        </w:rPr>
        <w:t>must only include significant events that are in the agreed time frame of the audit or review.</w:t>
      </w:r>
      <w:r w:rsidR="00C016C2">
        <w:rPr>
          <w:rFonts w:cs="Arial"/>
          <w:color w:val="000000"/>
          <w:szCs w:val="24"/>
          <w:lang w:eastAsia="en-GB"/>
        </w:rPr>
        <w:t xml:space="preserve"> </w:t>
      </w:r>
      <w:r w:rsidR="003C1E5F">
        <w:rPr>
          <w:rFonts w:cs="Arial"/>
          <w:color w:val="000000"/>
          <w:szCs w:val="24"/>
          <w:lang w:eastAsia="en-GB"/>
        </w:rPr>
        <w:t>I</w:t>
      </w:r>
      <w:r w:rsidR="00C016C2">
        <w:rPr>
          <w:rFonts w:cs="Arial"/>
          <w:color w:val="000000"/>
          <w:szCs w:val="24"/>
          <w:lang w:eastAsia="en-GB"/>
        </w:rPr>
        <w:t xml:space="preserve">t </w:t>
      </w:r>
      <w:r w:rsidRPr="0041437C">
        <w:rPr>
          <w:rFonts w:cs="Arial"/>
          <w:color w:val="000000"/>
          <w:szCs w:val="24"/>
          <w:lang w:eastAsia="en-GB"/>
        </w:rPr>
        <w:t xml:space="preserve">should be </w:t>
      </w:r>
      <w:r w:rsidR="00C016C2">
        <w:rPr>
          <w:rFonts w:cs="Arial"/>
          <w:color w:val="000000"/>
          <w:szCs w:val="24"/>
          <w:lang w:eastAsia="en-GB"/>
        </w:rPr>
        <w:t xml:space="preserve">succinct </w:t>
      </w:r>
      <w:r w:rsidR="00D32C34">
        <w:rPr>
          <w:rFonts w:cs="Arial"/>
          <w:color w:val="000000"/>
          <w:szCs w:val="24"/>
          <w:lang w:eastAsia="en-GB"/>
        </w:rPr>
        <w:t>and should</w:t>
      </w:r>
      <w:r w:rsidR="003C1E5F">
        <w:rPr>
          <w:rFonts w:cs="Arial"/>
          <w:color w:val="000000"/>
          <w:szCs w:val="24"/>
          <w:lang w:eastAsia="en-GB"/>
        </w:rPr>
        <w:t xml:space="preserve"> </w:t>
      </w:r>
      <w:r w:rsidR="00C016C2">
        <w:rPr>
          <w:rFonts w:cs="Arial"/>
          <w:color w:val="000000"/>
          <w:szCs w:val="24"/>
          <w:lang w:eastAsia="en-GB"/>
        </w:rPr>
        <w:t>not</w:t>
      </w:r>
      <w:r w:rsidRPr="0041437C">
        <w:rPr>
          <w:rFonts w:cs="Arial"/>
          <w:color w:val="000000"/>
          <w:szCs w:val="24"/>
          <w:lang w:eastAsia="en-GB"/>
        </w:rPr>
        <w:t xml:space="preserve"> repl</w:t>
      </w:r>
      <w:r w:rsidR="003C1E5F">
        <w:rPr>
          <w:rFonts w:cs="Arial"/>
          <w:color w:val="000000"/>
          <w:szCs w:val="24"/>
          <w:lang w:eastAsia="en-GB"/>
        </w:rPr>
        <w:t>icate</w:t>
      </w:r>
      <w:r w:rsidRPr="0041437C">
        <w:rPr>
          <w:rFonts w:cs="Arial"/>
          <w:color w:val="000000"/>
          <w:szCs w:val="24"/>
          <w:lang w:eastAsia="en-GB"/>
        </w:rPr>
        <w:t xml:space="preserve"> existing case notes or records </w:t>
      </w:r>
    </w:p>
    <w:p w:rsidR="00B74090" w:rsidP="0041437C" w:rsidRDefault="00B74090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  <w:lang w:eastAsia="en-GB"/>
        </w:rPr>
      </w:pPr>
    </w:p>
    <w:p w:rsidR="00C016C2" w:rsidP="00B74090" w:rsidRDefault="00C016C2">
      <w:pPr>
        <w:pStyle w:val="Default"/>
      </w:pPr>
    </w:p>
    <w:p w:rsidR="00C016C2" w:rsidP="00B74090" w:rsidRDefault="00C016C2">
      <w:pPr>
        <w:pStyle w:val="Default"/>
        <w:rPr>
          <w:b/>
        </w:rPr>
      </w:pPr>
      <w:r w:rsidRPr="00C016C2">
        <w:rPr>
          <w:b/>
        </w:rPr>
        <w:t>PRINCIPLES</w:t>
      </w:r>
    </w:p>
    <w:p w:rsidRPr="00C016C2" w:rsidR="00C016C2" w:rsidP="00B74090" w:rsidRDefault="00C016C2">
      <w:pPr>
        <w:pStyle w:val="Default"/>
        <w:rPr>
          <w:b/>
        </w:rPr>
      </w:pPr>
    </w:p>
    <w:p w:rsidR="00B74090" w:rsidP="00B74090" w:rsidRDefault="00B74090">
      <w:pPr>
        <w:pStyle w:val="Default"/>
      </w:pPr>
      <w:r w:rsidRPr="008A4114">
        <w:t>A chronology:</w:t>
      </w:r>
    </w:p>
    <w:p w:rsidRPr="008A4114" w:rsidR="00B74090" w:rsidP="00B74090" w:rsidRDefault="00B74090">
      <w:pPr>
        <w:pStyle w:val="Default"/>
      </w:pPr>
      <w:r w:rsidRPr="008A4114">
        <w:t xml:space="preserve"> </w:t>
      </w:r>
    </w:p>
    <w:p w:rsidR="00C016C2" w:rsidP="00C016C2" w:rsidRDefault="00B74090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C016C2">
        <w:rPr>
          <w:rFonts w:cs="Arial"/>
          <w:color w:val="000000"/>
          <w:szCs w:val="24"/>
          <w:lang w:eastAsia="en-GB"/>
        </w:rPr>
        <w:t>Is based on a study of recorded information</w:t>
      </w:r>
    </w:p>
    <w:p w:rsidRPr="00C016C2" w:rsidR="00B74090" w:rsidP="00C016C2" w:rsidRDefault="00B74090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C016C2">
        <w:rPr>
          <w:rFonts w:cs="Arial"/>
          <w:color w:val="000000"/>
          <w:szCs w:val="24"/>
          <w:lang w:eastAsia="en-GB"/>
        </w:rPr>
        <w:t>Provides a concise, factual</w:t>
      </w:r>
      <w:r w:rsidR="003C1E5F">
        <w:rPr>
          <w:rFonts w:cs="Arial"/>
          <w:color w:val="000000"/>
          <w:szCs w:val="24"/>
          <w:lang w:eastAsia="en-GB"/>
        </w:rPr>
        <w:t xml:space="preserve"> record</w:t>
      </w:r>
      <w:r w:rsidRPr="00C016C2">
        <w:rPr>
          <w:rFonts w:cs="Arial"/>
          <w:color w:val="000000"/>
          <w:szCs w:val="24"/>
          <w:lang w:eastAsia="en-GB"/>
        </w:rPr>
        <w:t xml:space="preserve"> of significant events/information</w:t>
      </w:r>
      <w:r w:rsidR="003C1E5F">
        <w:rPr>
          <w:rFonts w:cs="Arial"/>
          <w:color w:val="000000"/>
          <w:szCs w:val="24"/>
          <w:lang w:eastAsia="en-GB"/>
        </w:rPr>
        <w:t xml:space="preserve"> in the subject’s life</w:t>
      </w:r>
      <w:r w:rsidRPr="00C016C2">
        <w:rPr>
          <w:rFonts w:cs="Arial"/>
          <w:color w:val="000000"/>
          <w:szCs w:val="24"/>
          <w:lang w:eastAsia="en-GB"/>
        </w:rPr>
        <w:t xml:space="preserve">; </w:t>
      </w:r>
    </w:p>
    <w:p w:rsidR="00B74090" w:rsidP="00C016C2" w:rsidRDefault="00B74090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C016C2">
        <w:rPr>
          <w:rFonts w:cs="Arial"/>
          <w:color w:val="000000"/>
          <w:szCs w:val="24"/>
          <w:lang w:eastAsia="en-GB"/>
        </w:rPr>
        <w:t>Summarises</w:t>
      </w:r>
      <w:r w:rsidR="003C1E5F">
        <w:rPr>
          <w:rFonts w:cs="Arial"/>
          <w:color w:val="000000"/>
          <w:szCs w:val="24"/>
          <w:lang w:eastAsia="en-GB"/>
        </w:rPr>
        <w:t xml:space="preserve"> actions and</w:t>
      </w:r>
      <w:r w:rsidRPr="00C016C2">
        <w:rPr>
          <w:rFonts w:cs="Arial"/>
          <w:color w:val="000000"/>
          <w:szCs w:val="24"/>
          <w:lang w:eastAsia="en-GB"/>
        </w:rPr>
        <w:t xml:space="preserve"> outcomes relating to significant events; </w:t>
      </w:r>
    </w:p>
    <w:p w:rsidRPr="00C016C2" w:rsidR="003C1E5F" w:rsidP="00C016C2" w:rsidRDefault="003C1E5F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>
        <w:rPr>
          <w:rFonts w:cs="Arial"/>
          <w:color w:val="000000"/>
          <w:szCs w:val="24"/>
          <w:lang w:eastAsia="en-GB"/>
        </w:rPr>
        <w:t>Provides an</w:t>
      </w:r>
      <w:r w:rsidR="000C7C2D">
        <w:rPr>
          <w:rFonts w:cs="Arial"/>
          <w:color w:val="000000"/>
          <w:szCs w:val="24"/>
          <w:lang w:eastAsia="en-GB"/>
        </w:rPr>
        <w:t xml:space="preserve"> important</w:t>
      </w:r>
      <w:r>
        <w:rPr>
          <w:rFonts w:cs="Arial"/>
          <w:color w:val="000000"/>
          <w:szCs w:val="24"/>
          <w:lang w:eastAsia="en-GB"/>
        </w:rPr>
        <w:t xml:space="preserve"> analysis of the actions taken in order to generate learning</w:t>
      </w:r>
    </w:p>
    <w:p w:rsidRPr="00C016C2" w:rsidR="00B74090" w:rsidP="00C016C2" w:rsidRDefault="00B74090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C016C2">
        <w:rPr>
          <w:rFonts w:cs="Arial"/>
          <w:color w:val="000000"/>
          <w:szCs w:val="24"/>
          <w:lang w:eastAsia="en-GB"/>
        </w:rPr>
        <w:t xml:space="preserve">Helps to understand the impact of events on the </w:t>
      </w:r>
      <w:r w:rsidR="00C016C2">
        <w:rPr>
          <w:rFonts w:cs="Arial"/>
          <w:color w:val="000000"/>
          <w:szCs w:val="24"/>
          <w:lang w:eastAsia="en-GB"/>
        </w:rPr>
        <w:t>person</w:t>
      </w:r>
      <w:r w:rsidRPr="00C016C2">
        <w:rPr>
          <w:rFonts w:cs="Arial"/>
          <w:color w:val="000000"/>
          <w:szCs w:val="24"/>
          <w:lang w:eastAsia="en-GB"/>
        </w:rPr>
        <w:t xml:space="preserve">; </w:t>
      </w:r>
    </w:p>
    <w:p w:rsidR="00C016C2" w:rsidP="0041437C" w:rsidRDefault="00C016C2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  <w:lang w:eastAsia="en-GB"/>
        </w:rPr>
      </w:pPr>
    </w:p>
    <w:p w:rsidR="00B74090" w:rsidP="0041437C" w:rsidRDefault="00B74090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  <w:lang w:eastAsia="en-GB"/>
        </w:rPr>
      </w:pPr>
    </w:p>
    <w:p w:rsidRPr="00037292" w:rsidR="00B74090" w:rsidP="0041437C" w:rsidRDefault="00C016C2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>
        <w:rPr>
          <w:rFonts w:cs="Arial"/>
          <w:b/>
          <w:bCs/>
          <w:color w:val="000000"/>
          <w:szCs w:val="24"/>
          <w:lang w:eastAsia="en-GB"/>
        </w:rPr>
        <w:t>WHAT IS A SIGNIFICANT EVENT?</w:t>
      </w:r>
    </w:p>
    <w:p w:rsidR="0041437C" w:rsidP="0041437C" w:rsidRDefault="0041437C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C723F9" w:rsidP="0041437C" w:rsidRDefault="0041437C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41437C">
        <w:rPr>
          <w:rFonts w:cs="Arial"/>
          <w:color w:val="000000"/>
          <w:szCs w:val="24"/>
          <w:lang w:eastAsia="en-GB"/>
        </w:rPr>
        <w:t xml:space="preserve">A significant event is anything that has a significantly positive or negative impact on the </w:t>
      </w:r>
      <w:r w:rsidR="00B74090">
        <w:rPr>
          <w:rFonts w:cs="Arial"/>
          <w:color w:val="000000"/>
          <w:szCs w:val="24"/>
          <w:lang w:eastAsia="en-GB"/>
        </w:rPr>
        <w:t>person</w:t>
      </w:r>
      <w:r w:rsidR="00C723F9">
        <w:rPr>
          <w:rFonts w:cs="Arial"/>
          <w:color w:val="000000"/>
          <w:szCs w:val="24"/>
          <w:lang w:eastAsia="en-GB"/>
        </w:rPr>
        <w:t>, their safety, circumstances or home environment</w:t>
      </w:r>
      <w:r w:rsidRPr="0041437C">
        <w:rPr>
          <w:rFonts w:cs="Arial"/>
          <w:color w:val="000000"/>
          <w:szCs w:val="24"/>
          <w:lang w:eastAsia="en-GB"/>
        </w:rPr>
        <w:t xml:space="preserve">. </w:t>
      </w:r>
    </w:p>
    <w:p w:rsidR="00D2404D" w:rsidP="0041437C" w:rsidRDefault="00D2404D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D2404D" w:rsidP="00D2404D" w:rsidRDefault="00D2404D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41437C">
        <w:rPr>
          <w:rFonts w:cs="Arial"/>
          <w:color w:val="000000"/>
          <w:szCs w:val="24"/>
          <w:lang w:eastAsia="en-GB"/>
        </w:rPr>
        <w:t>Each event should have an action or an outcome that has had a significant impact on the</w:t>
      </w:r>
      <w:r>
        <w:rPr>
          <w:rFonts w:cs="Arial"/>
          <w:color w:val="000000"/>
          <w:szCs w:val="24"/>
          <w:lang w:eastAsia="en-GB"/>
        </w:rPr>
        <w:t xml:space="preserve"> person</w:t>
      </w:r>
      <w:r w:rsidRPr="0041437C">
        <w:rPr>
          <w:rFonts w:cs="Arial"/>
          <w:color w:val="000000"/>
          <w:szCs w:val="24"/>
          <w:lang w:eastAsia="en-GB"/>
        </w:rPr>
        <w:t>. It is not</w:t>
      </w:r>
      <w:r w:rsidR="00927759">
        <w:rPr>
          <w:rFonts w:cs="Arial"/>
          <w:color w:val="000000"/>
          <w:szCs w:val="24"/>
          <w:lang w:eastAsia="en-GB"/>
        </w:rPr>
        <w:t xml:space="preserve"> sufficient</w:t>
      </w:r>
      <w:r w:rsidRPr="0041437C">
        <w:rPr>
          <w:rFonts w:cs="Arial"/>
          <w:color w:val="000000"/>
          <w:szCs w:val="24"/>
          <w:lang w:eastAsia="en-GB"/>
        </w:rPr>
        <w:t xml:space="preserve"> only </w:t>
      </w:r>
      <w:r w:rsidR="00927759">
        <w:rPr>
          <w:rFonts w:cs="Arial"/>
          <w:color w:val="000000"/>
          <w:szCs w:val="24"/>
          <w:lang w:eastAsia="en-GB"/>
        </w:rPr>
        <w:t xml:space="preserve">to </w:t>
      </w:r>
      <w:r w:rsidRPr="0041437C">
        <w:rPr>
          <w:rFonts w:cs="Arial"/>
          <w:color w:val="000000"/>
          <w:szCs w:val="24"/>
          <w:lang w:eastAsia="en-GB"/>
        </w:rPr>
        <w:t xml:space="preserve">record dates of meetings, visits </w:t>
      </w:r>
      <w:r w:rsidRPr="0041437C" w:rsidR="00D32C34">
        <w:rPr>
          <w:rFonts w:cs="Arial"/>
          <w:color w:val="000000"/>
          <w:szCs w:val="24"/>
          <w:lang w:eastAsia="en-GB"/>
        </w:rPr>
        <w:t>etc.</w:t>
      </w:r>
      <w:r w:rsidRPr="0041437C">
        <w:rPr>
          <w:rFonts w:cs="Arial"/>
          <w:color w:val="000000"/>
          <w:szCs w:val="24"/>
          <w:lang w:eastAsia="en-GB"/>
        </w:rPr>
        <w:t xml:space="preserve"> When reading a chronology there should be no apparent gaps in information. </w:t>
      </w:r>
    </w:p>
    <w:p w:rsidR="0041437C" w:rsidP="0041437C" w:rsidRDefault="0041437C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41437C">
        <w:rPr>
          <w:rFonts w:cs="Arial"/>
          <w:color w:val="000000"/>
          <w:szCs w:val="24"/>
          <w:lang w:eastAsia="en-GB"/>
        </w:rPr>
        <w:t>It is important to note that what might be a key event</w:t>
      </w:r>
      <w:r w:rsidR="00B74090">
        <w:rPr>
          <w:rFonts w:cs="Arial"/>
          <w:color w:val="000000"/>
          <w:szCs w:val="24"/>
          <w:lang w:eastAsia="en-GB"/>
        </w:rPr>
        <w:t xml:space="preserve"> in one person</w:t>
      </w:r>
      <w:r w:rsidRPr="0041437C">
        <w:rPr>
          <w:rFonts w:cs="Arial"/>
          <w:color w:val="000000"/>
          <w:szCs w:val="24"/>
          <w:lang w:eastAsia="en-GB"/>
        </w:rPr>
        <w:t xml:space="preserve">’s life, such as a period of good health or good school attendance after a long period of absence or exclusion, will not even be relevant to another </w:t>
      </w:r>
      <w:r w:rsidR="00B74090">
        <w:rPr>
          <w:rFonts w:cs="Arial"/>
          <w:color w:val="000000"/>
          <w:szCs w:val="24"/>
          <w:lang w:eastAsia="en-GB"/>
        </w:rPr>
        <w:t>person</w:t>
      </w:r>
      <w:r w:rsidRPr="0041437C">
        <w:rPr>
          <w:rFonts w:cs="Arial"/>
          <w:color w:val="000000"/>
          <w:szCs w:val="24"/>
          <w:lang w:eastAsia="en-GB"/>
        </w:rPr>
        <w:t xml:space="preserve">. In this respect agencies are asked to use their professional judgement in completing the chronologies. </w:t>
      </w:r>
    </w:p>
    <w:p w:rsidR="00B74090" w:rsidP="0041437C" w:rsidRDefault="00B74090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A26126" w:rsidP="00037292" w:rsidRDefault="00A26126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Pr="00C016C2" w:rsidR="0008037D" w:rsidP="0008037D" w:rsidRDefault="00C016C2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  <w:lang w:eastAsia="en-GB"/>
        </w:rPr>
      </w:pPr>
      <w:r w:rsidRPr="00037292">
        <w:rPr>
          <w:rFonts w:cs="Arial"/>
          <w:b/>
          <w:bCs/>
          <w:color w:val="000000"/>
          <w:szCs w:val="24"/>
          <w:lang w:eastAsia="en-GB"/>
        </w:rPr>
        <w:t xml:space="preserve">HOW TO </w:t>
      </w:r>
      <w:r w:rsidR="00DD4664">
        <w:rPr>
          <w:rFonts w:cs="Arial"/>
          <w:b/>
          <w:bCs/>
          <w:color w:val="000000"/>
          <w:szCs w:val="24"/>
          <w:lang w:eastAsia="en-GB"/>
        </w:rPr>
        <w:t>COMPLETE</w:t>
      </w:r>
      <w:r w:rsidRPr="00037292">
        <w:rPr>
          <w:rFonts w:cs="Arial"/>
          <w:b/>
          <w:bCs/>
          <w:color w:val="000000"/>
          <w:szCs w:val="24"/>
          <w:lang w:eastAsia="en-GB"/>
        </w:rPr>
        <w:t xml:space="preserve"> A </w:t>
      </w:r>
      <w:r w:rsidR="00DD4664">
        <w:rPr>
          <w:rFonts w:cs="Arial"/>
          <w:b/>
          <w:bCs/>
          <w:color w:val="000000"/>
          <w:szCs w:val="24"/>
          <w:lang w:eastAsia="en-GB"/>
        </w:rPr>
        <w:t>C</w:t>
      </w:r>
      <w:r w:rsidRPr="00037292">
        <w:rPr>
          <w:rFonts w:cs="Arial"/>
          <w:b/>
          <w:bCs/>
          <w:color w:val="000000"/>
          <w:szCs w:val="24"/>
          <w:lang w:eastAsia="en-GB"/>
        </w:rPr>
        <w:t xml:space="preserve">HRONOLOGY </w:t>
      </w:r>
    </w:p>
    <w:p w:rsidR="0008037D" w:rsidP="00037292" w:rsidRDefault="0008037D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037292">
        <w:rPr>
          <w:rFonts w:cs="Arial"/>
          <w:color w:val="000000"/>
          <w:szCs w:val="24"/>
          <w:lang w:eastAsia="en-GB"/>
        </w:rPr>
        <w:t>In order to assist the compiling of different agencies information, the attached template (Appendix 1) has been</w:t>
      </w:r>
      <w:r w:rsidR="00DD4664">
        <w:rPr>
          <w:rFonts w:cs="Arial"/>
          <w:color w:val="000000"/>
          <w:szCs w:val="24"/>
          <w:lang w:eastAsia="en-GB"/>
        </w:rPr>
        <w:t xml:space="preserve"> developed </w:t>
      </w:r>
      <w:r w:rsidR="00D2404D">
        <w:rPr>
          <w:rFonts w:cs="Arial"/>
          <w:color w:val="000000"/>
          <w:szCs w:val="24"/>
          <w:lang w:eastAsia="en-GB"/>
        </w:rPr>
        <w:t xml:space="preserve">and </w:t>
      </w:r>
      <w:r w:rsidR="00791A30">
        <w:rPr>
          <w:rFonts w:cs="Arial"/>
          <w:color w:val="000000"/>
          <w:szCs w:val="24"/>
          <w:lang w:eastAsia="en-GB"/>
        </w:rPr>
        <w:t>partially</w:t>
      </w:r>
      <w:r w:rsidR="00D2404D">
        <w:rPr>
          <w:rFonts w:cs="Arial"/>
          <w:color w:val="000000"/>
          <w:szCs w:val="24"/>
          <w:lang w:eastAsia="en-GB"/>
        </w:rPr>
        <w:t xml:space="preserve"> completed to demonstrate what an effective chronology should contain.</w:t>
      </w:r>
    </w:p>
    <w:p w:rsidR="00D2404D" w:rsidP="00037292" w:rsidRDefault="00D2404D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  <w:lang w:eastAsia="en-GB"/>
        </w:rPr>
      </w:pPr>
    </w:p>
    <w:p w:rsidRPr="00037292" w:rsidR="00037292" w:rsidP="00037292" w:rsidRDefault="00037292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037292">
        <w:rPr>
          <w:rFonts w:cs="Arial"/>
          <w:b/>
          <w:bCs/>
          <w:color w:val="000000"/>
          <w:szCs w:val="24"/>
          <w:lang w:eastAsia="en-GB"/>
        </w:rPr>
        <w:t xml:space="preserve">The format explained </w:t>
      </w:r>
    </w:p>
    <w:p w:rsidRPr="00037292" w:rsidR="00037292" w:rsidP="00037292" w:rsidRDefault="00037292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037292">
        <w:rPr>
          <w:rFonts w:cs="Arial"/>
          <w:b/>
          <w:bCs/>
          <w:color w:val="000000"/>
          <w:szCs w:val="24"/>
          <w:lang w:eastAsia="en-GB"/>
        </w:rPr>
        <w:t xml:space="preserve">Column 1: </w:t>
      </w:r>
      <w:r w:rsidRPr="00037292">
        <w:rPr>
          <w:rFonts w:cs="Arial"/>
          <w:color w:val="000000"/>
          <w:szCs w:val="24"/>
          <w:lang w:eastAsia="en-GB"/>
        </w:rPr>
        <w:t xml:space="preserve">Date (and time if relevant) </w:t>
      </w:r>
      <w:r w:rsidR="00DD4664">
        <w:rPr>
          <w:rFonts w:cs="Arial"/>
          <w:color w:val="000000"/>
          <w:szCs w:val="24"/>
          <w:lang w:eastAsia="en-GB"/>
        </w:rPr>
        <w:t xml:space="preserve">in </w:t>
      </w:r>
      <w:r w:rsidRPr="001A2AC1" w:rsidR="00DD4664">
        <w:rPr>
          <w:rFonts w:cs="Arial"/>
          <w:b/>
          <w:color w:val="000000"/>
          <w:szCs w:val="24"/>
          <w:lang w:eastAsia="en-GB"/>
        </w:rPr>
        <w:t>DD/MM/YYYY</w:t>
      </w:r>
      <w:r w:rsidR="00DD4664">
        <w:rPr>
          <w:rFonts w:cs="Arial"/>
          <w:color w:val="000000"/>
          <w:szCs w:val="24"/>
          <w:lang w:eastAsia="en-GB"/>
        </w:rPr>
        <w:t xml:space="preserve"> format</w:t>
      </w:r>
    </w:p>
    <w:p w:rsidRPr="00037292" w:rsidR="00037292" w:rsidP="00037292" w:rsidRDefault="00037292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037292">
        <w:rPr>
          <w:rFonts w:cs="Arial"/>
          <w:b/>
          <w:bCs/>
          <w:color w:val="000000"/>
          <w:szCs w:val="24"/>
          <w:lang w:eastAsia="en-GB"/>
        </w:rPr>
        <w:t xml:space="preserve">Column 2: </w:t>
      </w:r>
      <w:r w:rsidRPr="00037292">
        <w:rPr>
          <w:rFonts w:cs="Arial"/>
          <w:color w:val="000000"/>
          <w:szCs w:val="24"/>
          <w:lang w:eastAsia="en-GB"/>
        </w:rPr>
        <w:t>Source</w:t>
      </w:r>
      <w:r w:rsidR="00C723F9">
        <w:rPr>
          <w:rFonts w:cs="Arial"/>
          <w:color w:val="000000"/>
          <w:szCs w:val="24"/>
          <w:lang w:eastAsia="en-GB"/>
        </w:rPr>
        <w:t xml:space="preserve"> </w:t>
      </w:r>
      <w:r w:rsidRPr="00037292">
        <w:rPr>
          <w:rFonts w:cs="Arial"/>
          <w:color w:val="000000"/>
          <w:szCs w:val="24"/>
          <w:lang w:eastAsia="en-GB"/>
        </w:rPr>
        <w:t xml:space="preserve">– </w:t>
      </w:r>
      <w:r w:rsidRPr="001A2AC1" w:rsidR="00C723F9">
        <w:rPr>
          <w:rFonts w:cs="Arial"/>
          <w:b/>
          <w:color w:val="000000"/>
          <w:szCs w:val="24"/>
          <w:lang w:eastAsia="en-GB"/>
        </w:rPr>
        <w:t>the name of the agency or department involved</w:t>
      </w:r>
      <w:r w:rsidRPr="00037292">
        <w:rPr>
          <w:rFonts w:cs="Arial"/>
          <w:color w:val="000000"/>
          <w:szCs w:val="24"/>
          <w:lang w:eastAsia="en-GB"/>
        </w:rPr>
        <w:t xml:space="preserve"> </w:t>
      </w:r>
    </w:p>
    <w:p w:rsidRPr="00037292" w:rsidR="00037292" w:rsidP="00C723F9" w:rsidRDefault="00037292">
      <w:pPr>
        <w:rPr>
          <w:rFonts w:cs="Arial"/>
          <w:color w:val="000000"/>
          <w:szCs w:val="24"/>
          <w:lang w:eastAsia="en-GB"/>
        </w:rPr>
      </w:pPr>
      <w:r w:rsidRPr="00037292">
        <w:rPr>
          <w:rFonts w:cs="Arial"/>
          <w:b/>
          <w:bCs/>
          <w:color w:val="000000"/>
          <w:szCs w:val="24"/>
          <w:lang w:eastAsia="en-GB"/>
        </w:rPr>
        <w:t xml:space="preserve">Column 3: </w:t>
      </w:r>
      <w:r w:rsidR="00C723F9">
        <w:rPr>
          <w:rFonts w:cs="Arial"/>
          <w:color w:val="000000"/>
          <w:szCs w:val="24"/>
          <w:lang w:eastAsia="en-GB"/>
        </w:rPr>
        <w:t>Significant event</w:t>
      </w:r>
      <w:r w:rsidRPr="00037292">
        <w:rPr>
          <w:rFonts w:cs="Arial"/>
          <w:color w:val="000000"/>
          <w:szCs w:val="24"/>
          <w:lang w:eastAsia="en-GB"/>
        </w:rPr>
        <w:t xml:space="preserve"> – </w:t>
      </w:r>
      <w:r w:rsidR="00C723F9">
        <w:rPr>
          <w:rFonts w:cs="Arial"/>
          <w:color w:val="000000"/>
          <w:szCs w:val="24"/>
          <w:lang w:eastAsia="en-GB"/>
        </w:rPr>
        <w:t xml:space="preserve">as defined above, </w:t>
      </w:r>
      <w:r w:rsidRPr="00037292">
        <w:rPr>
          <w:rFonts w:cs="Arial"/>
          <w:color w:val="000000"/>
          <w:szCs w:val="24"/>
          <w:lang w:eastAsia="en-GB"/>
        </w:rPr>
        <w:t>clearly</w:t>
      </w:r>
      <w:r w:rsidR="00C723F9">
        <w:rPr>
          <w:rFonts w:cs="Arial"/>
          <w:color w:val="000000"/>
          <w:szCs w:val="24"/>
          <w:lang w:eastAsia="en-GB"/>
        </w:rPr>
        <w:t>, but succinctly, explain the event that took place</w:t>
      </w:r>
    </w:p>
    <w:p w:rsidR="00037292" w:rsidP="00037292" w:rsidRDefault="00037292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037292">
        <w:rPr>
          <w:rFonts w:cs="Arial"/>
          <w:b/>
          <w:bCs/>
          <w:color w:val="000000"/>
          <w:szCs w:val="24"/>
          <w:lang w:eastAsia="en-GB"/>
        </w:rPr>
        <w:t xml:space="preserve">Column 4: </w:t>
      </w:r>
      <w:r w:rsidRPr="00037292">
        <w:rPr>
          <w:rFonts w:cs="Arial"/>
          <w:color w:val="000000"/>
          <w:szCs w:val="24"/>
          <w:lang w:eastAsia="en-GB"/>
        </w:rPr>
        <w:t>Action</w:t>
      </w:r>
      <w:r w:rsidR="00C723F9">
        <w:rPr>
          <w:rFonts w:cs="Arial"/>
          <w:color w:val="000000"/>
          <w:szCs w:val="24"/>
          <w:lang w:eastAsia="en-GB"/>
        </w:rPr>
        <w:t xml:space="preserve"> Taken</w:t>
      </w:r>
      <w:r w:rsidRPr="00037292">
        <w:rPr>
          <w:rFonts w:cs="Arial"/>
          <w:color w:val="000000"/>
          <w:szCs w:val="24"/>
          <w:lang w:eastAsia="en-GB"/>
        </w:rPr>
        <w:t xml:space="preserve"> – clearly explain what action was taken in response to the </w:t>
      </w:r>
      <w:r w:rsidR="00C723F9">
        <w:rPr>
          <w:rFonts w:cs="Arial"/>
          <w:color w:val="000000"/>
          <w:szCs w:val="24"/>
          <w:lang w:eastAsia="en-GB"/>
        </w:rPr>
        <w:t xml:space="preserve">significant event </w:t>
      </w:r>
      <w:r w:rsidRPr="00037292">
        <w:rPr>
          <w:rFonts w:cs="Arial"/>
          <w:color w:val="000000"/>
          <w:szCs w:val="24"/>
          <w:lang w:eastAsia="en-GB"/>
        </w:rPr>
        <w:t xml:space="preserve">and what the outcomes were. </w:t>
      </w:r>
    </w:p>
    <w:p w:rsidRPr="00037292" w:rsidR="00250C76" w:rsidP="00037292" w:rsidRDefault="00C723F9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C723F9">
        <w:rPr>
          <w:rFonts w:cs="Arial"/>
          <w:b/>
          <w:color w:val="000000"/>
          <w:szCs w:val="24"/>
          <w:lang w:eastAsia="en-GB"/>
        </w:rPr>
        <w:t>Column 5:</w:t>
      </w:r>
      <w:r>
        <w:rPr>
          <w:rFonts w:cs="Arial"/>
          <w:color w:val="000000"/>
          <w:szCs w:val="24"/>
          <w:lang w:eastAsia="en-GB"/>
        </w:rPr>
        <w:t xml:space="preserve"> Analysis </w:t>
      </w:r>
      <w:r w:rsidR="009F6A73">
        <w:rPr>
          <w:rFonts w:cs="Arial"/>
          <w:color w:val="000000"/>
          <w:szCs w:val="24"/>
          <w:lang w:eastAsia="en-GB"/>
        </w:rPr>
        <w:t>- this</w:t>
      </w:r>
      <w:r w:rsidR="000C7C2D">
        <w:rPr>
          <w:rFonts w:cs="Arial"/>
          <w:color w:val="000000"/>
          <w:szCs w:val="24"/>
          <w:lang w:eastAsia="en-GB"/>
        </w:rPr>
        <w:t xml:space="preserve"> is fundamental to the completion of the chronology.  It should include </w:t>
      </w:r>
      <w:r w:rsidR="009F6A73">
        <w:rPr>
          <w:rFonts w:cs="Arial"/>
          <w:color w:val="000000"/>
          <w:szCs w:val="24"/>
          <w:lang w:eastAsia="en-GB"/>
        </w:rPr>
        <w:t>a summary</w:t>
      </w:r>
      <w:r>
        <w:rPr>
          <w:rFonts w:cs="Arial"/>
          <w:color w:val="000000"/>
          <w:szCs w:val="24"/>
          <w:lang w:eastAsia="en-GB"/>
        </w:rPr>
        <w:t xml:space="preserve"> of the agency's view on</w:t>
      </w:r>
      <w:r w:rsidR="000C7C2D">
        <w:rPr>
          <w:rFonts w:cs="Arial"/>
          <w:color w:val="000000"/>
          <w:szCs w:val="24"/>
          <w:lang w:eastAsia="en-GB"/>
        </w:rPr>
        <w:t xml:space="preserve"> the appropriateness of the action </w:t>
      </w:r>
      <w:r w:rsidR="009F6A73">
        <w:rPr>
          <w:rFonts w:cs="Arial"/>
          <w:color w:val="000000"/>
          <w:szCs w:val="24"/>
          <w:lang w:eastAsia="en-GB"/>
        </w:rPr>
        <w:t>taken, whether</w:t>
      </w:r>
      <w:r>
        <w:rPr>
          <w:rFonts w:cs="Arial"/>
          <w:color w:val="000000"/>
          <w:szCs w:val="24"/>
          <w:lang w:eastAsia="en-GB"/>
        </w:rPr>
        <w:t xml:space="preserve"> there was any good practice, missed </w:t>
      </w:r>
      <w:r w:rsidR="0066459E">
        <w:rPr>
          <w:rFonts w:cs="Arial"/>
          <w:color w:val="000000"/>
          <w:szCs w:val="24"/>
          <w:lang w:eastAsia="en-GB"/>
        </w:rPr>
        <w:t>opportunities</w:t>
      </w:r>
      <w:r w:rsidR="00C13775">
        <w:rPr>
          <w:rFonts w:cs="Arial"/>
          <w:color w:val="000000"/>
          <w:szCs w:val="24"/>
          <w:lang w:eastAsia="en-GB"/>
        </w:rPr>
        <w:t>,</w:t>
      </w:r>
      <w:r w:rsidR="0066459E">
        <w:rPr>
          <w:rFonts w:cs="Arial"/>
          <w:color w:val="000000"/>
          <w:szCs w:val="24"/>
          <w:lang w:eastAsia="en-GB"/>
        </w:rPr>
        <w:t xml:space="preserve"> whether</w:t>
      </w:r>
      <w:r>
        <w:rPr>
          <w:rFonts w:cs="Arial"/>
          <w:color w:val="000000"/>
          <w:szCs w:val="24"/>
          <w:lang w:eastAsia="en-GB"/>
        </w:rPr>
        <w:t xml:space="preserve"> the voice of the person was considered</w:t>
      </w:r>
      <w:r w:rsidR="000C7C2D">
        <w:rPr>
          <w:rFonts w:cs="Arial"/>
          <w:color w:val="000000"/>
          <w:szCs w:val="24"/>
          <w:lang w:eastAsia="en-GB"/>
        </w:rPr>
        <w:t xml:space="preserve"> and </w:t>
      </w:r>
      <w:proofErr w:type="gramStart"/>
      <w:r w:rsidR="00C13775">
        <w:rPr>
          <w:rFonts w:cs="Arial"/>
          <w:color w:val="000000"/>
          <w:szCs w:val="24"/>
          <w:lang w:eastAsia="en-GB"/>
        </w:rPr>
        <w:t xml:space="preserve">whether </w:t>
      </w:r>
      <w:r w:rsidR="000C7C2D">
        <w:rPr>
          <w:rFonts w:cs="Arial"/>
          <w:color w:val="000000"/>
          <w:szCs w:val="24"/>
          <w:lang w:eastAsia="en-GB"/>
        </w:rPr>
        <w:t xml:space="preserve"> the</w:t>
      </w:r>
      <w:proofErr w:type="gramEnd"/>
      <w:r w:rsidR="000C7C2D">
        <w:rPr>
          <w:rFonts w:cs="Arial"/>
          <w:color w:val="000000"/>
          <w:szCs w:val="24"/>
          <w:lang w:eastAsia="en-GB"/>
        </w:rPr>
        <w:t xml:space="preserve"> agency compl</w:t>
      </w:r>
      <w:r w:rsidR="00C13775">
        <w:rPr>
          <w:rFonts w:cs="Arial"/>
          <w:color w:val="000000"/>
          <w:szCs w:val="24"/>
          <w:lang w:eastAsia="en-GB"/>
        </w:rPr>
        <w:t>ied</w:t>
      </w:r>
      <w:r w:rsidR="000C7C2D">
        <w:rPr>
          <w:rFonts w:cs="Arial"/>
          <w:color w:val="000000"/>
          <w:szCs w:val="24"/>
          <w:lang w:eastAsia="en-GB"/>
        </w:rPr>
        <w:t xml:space="preserve"> with their own policies (and if not why not).  </w:t>
      </w:r>
    </w:p>
    <w:p w:rsidR="00B74090" w:rsidP="00037292" w:rsidRDefault="00B74090">
      <w:pPr>
        <w:pStyle w:val="Default"/>
        <w:rPr>
          <w:b/>
          <w:bCs/>
          <w:lang w:eastAsia="en-GB"/>
        </w:rPr>
      </w:pPr>
    </w:p>
    <w:p w:rsidR="002F2074" w:rsidP="002F2074" w:rsidRDefault="002F2074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Appendix 2 provides a good example of a chronology used to complete a case audit. </w:t>
      </w:r>
    </w:p>
    <w:p w:rsidR="002F2074" w:rsidP="002F2074" w:rsidRDefault="002F2074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  <w:lang w:eastAsia="en-GB"/>
        </w:rPr>
      </w:pPr>
    </w:p>
    <w:p w:rsidR="00250C76" w:rsidRDefault="00250C76">
      <w:pPr>
        <w:rPr>
          <w:rFonts w:cs="Arial"/>
          <w:b/>
          <w:color w:val="000000"/>
          <w:szCs w:val="24"/>
          <w:lang w:eastAsia="en-GB"/>
        </w:rPr>
      </w:pPr>
      <w:r w:rsidRPr="001A2AC1">
        <w:rPr>
          <w:rFonts w:cs="Arial"/>
          <w:b/>
          <w:color w:val="000000"/>
          <w:szCs w:val="24"/>
          <w:lang w:eastAsia="en-GB"/>
        </w:rPr>
        <w:t>HINTS AND TIPS</w:t>
      </w:r>
    </w:p>
    <w:p w:rsidR="00250C76" w:rsidP="00250C76" w:rsidRDefault="00250C76">
      <w:pPr>
        <w:rPr>
          <w:rFonts w:cs="Arial"/>
          <w:color w:val="000000"/>
          <w:szCs w:val="24"/>
          <w:lang w:eastAsia="en-GB"/>
        </w:rPr>
      </w:pPr>
      <w:r>
        <w:rPr>
          <w:rFonts w:cs="Arial"/>
          <w:color w:val="000000"/>
          <w:szCs w:val="24"/>
          <w:lang w:eastAsia="en-GB"/>
        </w:rPr>
        <w:t>Be mindful of the reader, therefore limit the use of acronyms</w:t>
      </w:r>
    </w:p>
    <w:p w:rsidR="00250C76" w:rsidP="00250C76" w:rsidRDefault="00250C76">
      <w:pPr>
        <w:rPr>
          <w:rFonts w:cs="Arial"/>
          <w:color w:val="000000"/>
          <w:szCs w:val="24"/>
          <w:lang w:eastAsia="en-GB"/>
        </w:rPr>
      </w:pPr>
      <w:r>
        <w:rPr>
          <w:rFonts w:cs="Arial"/>
          <w:color w:val="000000"/>
          <w:szCs w:val="24"/>
          <w:lang w:eastAsia="en-GB"/>
        </w:rPr>
        <w:t>When entries mention individual members of staff it is good practice to use job titles rather than names</w:t>
      </w:r>
    </w:p>
    <w:p w:rsidRPr="001A2AC1" w:rsidR="00C5210F" w:rsidP="00250C76" w:rsidRDefault="00250C76">
      <w:pPr>
        <w:rPr>
          <w:rFonts w:cs="Arial"/>
          <w:b/>
          <w:color w:val="000000"/>
          <w:szCs w:val="24"/>
          <w:lang w:eastAsia="en-GB"/>
        </w:rPr>
      </w:pPr>
      <w:r>
        <w:rPr>
          <w:rFonts w:cs="Arial"/>
          <w:color w:val="000000"/>
          <w:szCs w:val="24"/>
          <w:lang w:eastAsia="en-GB"/>
        </w:rPr>
        <w:t>When entries mention individuals it is good practice to use initials rather than ‘mum’ or ‘dad’</w:t>
      </w:r>
      <w:r w:rsidRPr="001A2AC1" w:rsidR="00C5210F">
        <w:rPr>
          <w:rFonts w:cs="Arial"/>
          <w:b/>
          <w:color w:val="000000"/>
          <w:szCs w:val="24"/>
          <w:lang w:eastAsia="en-GB"/>
        </w:rPr>
        <w:br w:type="page"/>
      </w:r>
    </w:p>
    <w:p w:rsidRPr="001A2AC1" w:rsidR="00C5210F" w:rsidRDefault="00C5210F">
      <w:pPr>
        <w:rPr>
          <w:rFonts w:cs="Arial"/>
          <w:b/>
          <w:color w:val="000000"/>
          <w:szCs w:val="24"/>
          <w:lang w:eastAsia="en-GB"/>
        </w:rPr>
        <w:sectPr w:rsidRPr="001A2AC1" w:rsidR="00C5210F" w:rsidSect="001A2AC1">
          <w:footerReference w:type="default" r:id="rId9"/>
          <w:footerReference w:type="first" r:id="rId10"/>
          <w:pgSz w:w="11906" w:h="16838"/>
          <w:pgMar w:top="1440" w:right="1286" w:bottom="1440" w:left="1440" w:header="708" w:footer="708" w:gutter="0"/>
          <w:pgBorders w:offsetFrom="page">
            <w:top w:val="single" w:color="4F81BD" w:themeColor="accent1" w:sz="4" w:space="24"/>
            <w:left w:val="single" w:color="4F81BD" w:themeColor="accent1" w:sz="4" w:space="24"/>
            <w:bottom w:val="single" w:color="4F81BD" w:themeColor="accent1" w:sz="4" w:space="24"/>
            <w:right w:val="single" w:color="4F81BD" w:themeColor="accent1" w:sz="4" w:space="24"/>
          </w:pgBorders>
          <w:cols w:space="708"/>
          <w:docGrid w:linePitch="360"/>
        </w:sectPr>
      </w:pPr>
    </w:p>
    <w:p w:rsidR="00C5210F" w:rsidRDefault="00C5210F">
      <w:pPr>
        <w:rPr>
          <w:rFonts w:cs="Arial"/>
          <w:color w:val="000000"/>
          <w:szCs w:val="24"/>
          <w:lang w:eastAsia="en-GB"/>
        </w:rPr>
      </w:pPr>
    </w:p>
    <w:tbl>
      <w:tblPr>
        <w:tblW w:w="15026" w:type="dxa"/>
        <w:tblInd w:w="-459" w:type="dxa"/>
        <w:tblLook w:val="04A0" w:firstRow="1" w:lastRow="0" w:firstColumn="1" w:lastColumn="0" w:noHBand="0" w:noVBand="1"/>
      </w:tblPr>
      <w:tblGrid>
        <w:gridCol w:w="1560"/>
        <w:gridCol w:w="1134"/>
        <w:gridCol w:w="74"/>
        <w:gridCol w:w="1134"/>
        <w:gridCol w:w="4178"/>
        <w:gridCol w:w="3722"/>
        <w:gridCol w:w="1098"/>
        <w:gridCol w:w="269"/>
        <w:gridCol w:w="1857"/>
      </w:tblGrid>
      <w:tr w:rsidRPr="00C5210F" w:rsidR="00C5210F" w:rsidTr="00791A30">
        <w:trPr>
          <w:trHeight w:val="25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5210F" w:rsidR="00C5210F" w:rsidP="00021BDF" w:rsidRDefault="00021BDF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>APPENDIX 1 - PRACTICE REVIEW CHRONOLOGY</w:t>
            </w:r>
          </w:p>
        </w:tc>
      </w:tr>
      <w:tr w:rsidRPr="00C5210F" w:rsidR="00C5210F" w:rsidTr="00791A30">
        <w:trPr>
          <w:trHeight w:val="255"/>
        </w:trPr>
        <w:tc>
          <w:tcPr>
            <w:tcW w:w="2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</w:p>
        </w:tc>
        <w:tc>
          <w:tcPr>
            <w:tcW w:w="7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5210F" w:rsidR="00C5210F" w:rsidP="00021BDF" w:rsidRDefault="00C5210F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  <w:r w:rsidRPr="00C5210F">
              <w:rPr>
                <w:rFonts w:cs="Arial"/>
                <w:b/>
                <w:bCs/>
                <w:sz w:val="20"/>
                <w:lang w:eastAsia="en-GB"/>
              </w:rPr>
              <w:t>SUBJECT NAME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</w:p>
        </w:tc>
      </w:tr>
      <w:tr w:rsidRPr="00C5210F" w:rsidR="00C5210F" w:rsidTr="00021BDF">
        <w:trPr>
          <w:trHeight w:val="352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5210F" w:rsidR="00C5210F" w:rsidP="00021BDF" w:rsidRDefault="00C5210F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  <w:r w:rsidRPr="00C5210F">
              <w:rPr>
                <w:rFonts w:cs="Arial"/>
                <w:b/>
                <w:bCs/>
                <w:sz w:val="20"/>
                <w:lang w:eastAsia="en-GB"/>
              </w:rPr>
              <w:t>Time Period Covered:</w:t>
            </w:r>
          </w:p>
        </w:tc>
      </w:tr>
      <w:tr w:rsidRPr="00C5210F" w:rsidR="00C5210F" w:rsidTr="00791A30">
        <w:trPr>
          <w:trHeight w:val="25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5210F" w:rsidR="00C5210F" w:rsidP="00021BDF" w:rsidRDefault="00C5210F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  <w:r w:rsidRPr="00C5210F">
              <w:rPr>
                <w:rFonts w:cs="Arial"/>
                <w:b/>
                <w:bCs/>
                <w:sz w:val="20"/>
                <w:lang w:eastAsia="en-GB"/>
              </w:rPr>
              <w:t xml:space="preserve"> Completed by:             Date:          Version:</w:t>
            </w:r>
          </w:p>
        </w:tc>
      </w:tr>
      <w:tr w:rsidRPr="00C5210F" w:rsidR="00C5210F" w:rsidTr="00791A30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  <w:r w:rsidRPr="00C5210F">
              <w:rPr>
                <w:rFonts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  <w:r w:rsidRPr="00C5210F">
              <w:rPr>
                <w:rFonts w:cs="Arial"/>
                <w:sz w:val="16"/>
                <w:szCs w:val="16"/>
                <w:lang w:eastAsia="en-GB"/>
              </w:rPr>
              <w:t> </w:t>
            </w:r>
          </w:p>
        </w:tc>
      </w:tr>
      <w:tr w:rsidRPr="00791A30" w:rsidR="00C5210F" w:rsidTr="00791A30">
        <w:trPr>
          <w:trHeight w:val="255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FFCC"/>
            <w:noWrap/>
            <w:vAlign w:val="center"/>
            <w:hideMark/>
          </w:tcPr>
          <w:p w:rsidRPr="00791A30" w:rsidR="00C5210F" w:rsidP="00C5210F" w:rsidRDefault="00C5210F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  <w:r w:rsidRPr="00791A30">
              <w:rPr>
                <w:rFonts w:cs="Arial"/>
                <w:b/>
                <w:bCs/>
                <w:sz w:val="20"/>
                <w:lang w:eastAsia="en-GB"/>
              </w:rPr>
              <w:t xml:space="preserve">Date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noWrap/>
            <w:vAlign w:val="bottom"/>
            <w:hideMark/>
          </w:tcPr>
          <w:p w:rsidRPr="00791A30" w:rsidR="00C5210F" w:rsidP="00C5210F" w:rsidRDefault="00C5210F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  <w:r w:rsidRPr="00791A30">
              <w:rPr>
                <w:rFonts w:cs="Arial"/>
                <w:b/>
                <w:bCs/>
                <w:sz w:val="20"/>
                <w:lang w:eastAsia="en-GB"/>
              </w:rPr>
              <w:t>Source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vAlign w:val="center"/>
            <w:hideMark/>
          </w:tcPr>
          <w:p w:rsidRPr="00791A30" w:rsidR="00C5210F" w:rsidP="00C5210F" w:rsidRDefault="00C5210F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  <w:r w:rsidRPr="00791A30">
              <w:rPr>
                <w:rFonts w:cs="Arial"/>
                <w:b/>
                <w:bCs/>
                <w:sz w:val="20"/>
                <w:lang w:eastAsia="en-GB"/>
              </w:rPr>
              <w:t>Significant Event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vAlign w:val="center"/>
            <w:hideMark/>
          </w:tcPr>
          <w:p w:rsidRPr="00791A30" w:rsidR="00C5210F" w:rsidP="00C5210F" w:rsidRDefault="00C5210F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  <w:r w:rsidRPr="00791A30">
              <w:rPr>
                <w:rFonts w:cs="Arial"/>
                <w:b/>
                <w:bCs/>
                <w:sz w:val="20"/>
                <w:lang w:eastAsia="en-GB"/>
              </w:rPr>
              <w:t>Action Taken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CC"/>
            <w:noWrap/>
            <w:vAlign w:val="center"/>
            <w:hideMark/>
          </w:tcPr>
          <w:p w:rsidRPr="00791A30" w:rsidR="00C5210F" w:rsidP="00C5210F" w:rsidRDefault="00C5210F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  <w:r w:rsidRPr="00791A30">
              <w:rPr>
                <w:rFonts w:cs="Arial"/>
                <w:b/>
                <w:bCs/>
                <w:sz w:val="20"/>
                <w:lang w:eastAsia="en-GB"/>
              </w:rPr>
              <w:t>Analysis</w:t>
            </w:r>
          </w:p>
        </w:tc>
      </w:tr>
      <w:tr w:rsidRPr="00791A30" w:rsidR="00C5210F" w:rsidTr="00791A30">
        <w:trPr>
          <w:trHeight w:val="255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91A30" w:rsidR="00C5210F" w:rsidP="00C5210F" w:rsidRDefault="0066459E">
            <w:pPr>
              <w:jc w:val="center"/>
              <w:rPr>
                <w:rFonts w:cs="Arial"/>
                <w:i/>
                <w:color w:val="808080" w:themeColor="background1" w:themeShade="80"/>
                <w:sz w:val="20"/>
                <w:lang w:eastAsia="en-GB"/>
              </w:rPr>
            </w:pPr>
            <w:r>
              <w:rPr>
                <w:rFonts w:cs="Arial"/>
                <w:i/>
                <w:color w:val="808080" w:themeColor="background1" w:themeShade="80"/>
                <w:sz w:val="20"/>
                <w:lang w:eastAsia="en-GB"/>
              </w:rPr>
              <w:t>0</w:t>
            </w:r>
            <w:r w:rsidRPr="00791A30" w:rsidR="00C5210F">
              <w:rPr>
                <w:rFonts w:cs="Arial"/>
                <w:i/>
                <w:color w:val="808080" w:themeColor="background1" w:themeShade="80"/>
                <w:sz w:val="20"/>
                <w:lang w:eastAsia="en-GB"/>
              </w:rPr>
              <w:t>1/</w:t>
            </w:r>
            <w:r>
              <w:rPr>
                <w:rFonts w:cs="Arial"/>
                <w:i/>
                <w:color w:val="808080" w:themeColor="background1" w:themeShade="80"/>
                <w:sz w:val="20"/>
                <w:lang w:eastAsia="en-GB"/>
              </w:rPr>
              <w:t>0</w:t>
            </w:r>
            <w:r w:rsidRPr="00791A30" w:rsidR="00C5210F">
              <w:rPr>
                <w:rFonts w:cs="Arial"/>
                <w:i/>
                <w:color w:val="808080" w:themeColor="background1" w:themeShade="80"/>
                <w:sz w:val="20"/>
                <w:lang w:eastAsia="en-GB"/>
              </w:rPr>
              <w:t>1/18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91A30" w:rsidR="00C5210F" w:rsidP="00C5210F" w:rsidRDefault="00C5210F">
            <w:pPr>
              <w:jc w:val="center"/>
              <w:rPr>
                <w:rFonts w:cs="Arial"/>
                <w:i/>
                <w:color w:val="808080" w:themeColor="background1" w:themeShade="80"/>
                <w:sz w:val="20"/>
                <w:lang w:eastAsia="en-GB"/>
              </w:rPr>
            </w:pPr>
            <w:r w:rsidRPr="00791A30">
              <w:rPr>
                <w:rFonts w:cs="Arial"/>
                <w:i/>
                <w:color w:val="808080" w:themeColor="background1" w:themeShade="80"/>
                <w:sz w:val="20"/>
                <w:lang w:eastAsia="en-GB"/>
              </w:rPr>
              <w:t>SWP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91A30" w:rsidR="00C5210F" w:rsidP="00C5210F" w:rsidRDefault="00C5210F">
            <w:pPr>
              <w:rPr>
                <w:rFonts w:cs="Arial"/>
                <w:i/>
                <w:color w:val="808080" w:themeColor="background1" w:themeShade="80"/>
                <w:sz w:val="20"/>
                <w:lang w:eastAsia="en-GB"/>
              </w:rPr>
            </w:pPr>
            <w:r w:rsidRPr="00791A30">
              <w:rPr>
                <w:rFonts w:cs="Arial"/>
                <w:i/>
                <w:color w:val="808080" w:themeColor="background1" w:themeShade="80"/>
                <w:sz w:val="20"/>
                <w:lang w:eastAsia="en-GB"/>
              </w:rPr>
              <w:t>A drugs search warrant was executed at (address). The officers found the house to be in a poor state of repair and waste was visible throughout the house.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791A30" w:rsidR="00C5210F" w:rsidP="00C5210F" w:rsidRDefault="00C5210F">
            <w:pPr>
              <w:rPr>
                <w:rFonts w:cs="Arial"/>
                <w:i/>
                <w:color w:val="808080" w:themeColor="background1" w:themeShade="80"/>
                <w:sz w:val="20"/>
                <w:lang w:eastAsia="en-GB"/>
              </w:rPr>
            </w:pPr>
            <w:r w:rsidRPr="00791A30">
              <w:rPr>
                <w:rFonts w:cs="Arial"/>
                <w:i/>
                <w:color w:val="808080" w:themeColor="background1" w:themeShade="80"/>
                <w:sz w:val="20"/>
                <w:lang w:eastAsia="en-GB"/>
              </w:rPr>
              <w:t xml:space="preserve">The officers concluded that it was not a safe place for the children to live and therefore took out a PPP and removed the children. </w:t>
            </w:r>
            <w:r w:rsidRPr="00791A30">
              <w:rPr>
                <w:rFonts w:cs="Arial"/>
                <w:i/>
                <w:color w:val="808080" w:themeColor="background1" w:themeShade="80"/>
                <w:sz w:val="20"/>
                <w:lang w:eastAsia="en-GB"/>
              </w:rPr>
              <w:br/>
            </w:r>
          </w:p>
          <w:p w:rsidRPr="00791A30" w:rsidR="00C5210F" w:rsidP="00C5210F" w:rsidRDefault="00C5210F">
            <w:pPr>
              <w:rPr>
                <w:rFonts w:cs="Arial"/>
                <w:i/>
                <w:color w:val="808080" w:themeColor="background1" w:themeShade="80"/>
                <w:sz w:val="20"/>
                <w:lang w:eastAsia="en-GB"/>
              </w:rPr>
            </w:pPr>
            <w:r w:rsidRPr="00791A30">
              <w:rPr>
                <w:rFonts w:cs="Arial"/>
                <w:i/>
                <w:color w:val="808080" w:themeColor="background1" w:themeShade="80"/>
                <w:sz w:val="20"/>
                <w:lang w:eastAsia="en-GB"/>
              </w:rPr>
              <w:t>The Social S</w:t>
            </w:r>
            <w:r w:rsidRPr="00791A30" w:rsidR="00791A30">
              <w:rPr>
                <w:rFonts w:cs="Arial"/>
                <w:i/>
                <w:color w:val="808080" w:themeColor="background1" w:themeShade="80"/>
                <w:sz w:val="20"/>
                <w:lang w:eastAsia="en-GB"/>
              </w:rPr>
              <w:t>ervices Emergency Duty Team was</w:t>
            </w:r>
            <w:r w:rsidRPr="00791A30">
              <w:rPr>
                <w:rFonts w:cs="Arial"/>
                <w:i/>
                <w:color w:val="808080" w:themeColor="background1" w:themeShade="80"/>
                <w:sz w:val="20"/>
                <w:lang w:eastAsia="en-GB"/>
              </w:rPr>
              <w:t xml:space="preserve"> contacted and a PP</w:t>
            </w:r>
            <w:r w:rsidR="000C7C2D">
              <w:rPr>
                <w:rFonts w:cs="Arial"/>
                <w:i/>
                <w:color w:val="808080" w:themeColor="background1" w:themeShade="80"/>
                <w:sz w:val="20"/>
                <w:lang w:eastAsia="en-GB"/>
              </w:rPr>
              <w:t>N</w:t>
            </w:r>
            <w:r w:rsidRPr="00791A30">
              <w:rPr>
                <w:rFonts w:cs="Arial"/>
                <w:i/>
                <w:color w:val="808080" w:themeColor="background1" w:themeShade="80"/>
                <w:sz w:val="20"/>
                <w:lang w:eastAsia="en-GB"/>
              </w:rPr>
              <w:t xml:space="preserve"> was submitted.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791A30" w:rsidR="00C5210F" w:rsidP="00791A30" w:rsidRDefault="00C5210F">
            <w:pPr>
              <w:rPr>
                <w:rFonts w:cs="Arial"/>
                <w:i/>
                <w:color w:val="808080" w:themeColor="background1" w:themeShade="80"/>
                <w:sz w:val="20"/>
                <w:lang w:eastAsia="en-GB"/>
              </w:rPr>
            </w:pPr>
            <w:r w:rsidRPr="00791A30">
              <w:rPr>
                <w:rFonts w:cs="Arial"/>
                <w:i/>
                <w:color w:val="808080" w:themeColor="background1" w:themeShade="80"/>
                <w:sz w:val="20"/>
                <w:lang w:eastAsia="en-GB"/>
              </w:rPr>
              <w:t>Positive action was taken in respect of the obtaining a PPP and removing the children.</w:t>
            </w:r>
          </w:p>
        </w:tc>
      </w:tr>
      <w:tr w:rsidRPr="00C5210F" w:rsidR="00C5210F" w:rsidTr="00791A30">
        <w:trPr>
          <w:trHeight w:val="255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5210F" w:rsidR="00C5210F" w:rsidP="00C5210F" w:rsidRDefault="00C5210F">
            <w:pPr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Pr="00C5210F" w:rsidR="00C5210F" w:rsidTr="00791A30">
        <w:trPr>
          <w:trHeight w:val="255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5210F" w:rsidR="00C5210F" w:rsidP="00C5210F" w:rsidRDefault="00C5210F">
            <w:pPr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Pr="00C5210F" w:rsidR="00C5210F" w:rsidTr="00791A30">
        <w:trPr>
          <w:trHeight w:val="255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5210F" w:rsidR="00C5210F" w:rsidP="00C5210F" w:rsidRDefault="00C5210F">
            <w:pPr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Pr="00C5210F" w:rsidR="00C5210F" w:rsidTr="00791A30">
        <w:trPr>
          <w:trHeight w:val="255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5210F" w:rsidR="00C5210F" w:rsidP="00C5210F" w:rsidRDefault="00C5210F">
            <w:pPr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Pr="00C5210F" w:rsidR="00C5210F" w:rsidTr="00791A30">
        <w:trPr>
          <w:trHeight w:val="255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5210F" w:rsidR="00C5210F" w:rsidP="00C5210F" w:rsidRDefault="00C5210F">
            <w:pPr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Pr="00C5210F" w:rsidR="00C5210F" w:rsidTr="00791A30">
        <w:trPr>
          <w:trHeight w:val="255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Pr="00C5210F" w:rsidR="00C5210F" w:rsidTr="00791A30">
        <w:trPr>
          <w:trHeight w:val="255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5210F" w:rsidR="00C5210F" w:rsidP="00C5210F" w:rsidRDefault="00C5210F">
            <w:pPr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Pr="00C5210F" w:rsidR="00C5210F" w:rsidTr="00791A30">
        <w:trPr>
          <w:trHeight w:val="255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5210F" w:rsidR="00C5210F" w:rsidP="00C5210F" w:rsidRDefault="00C5210F">
            <w:pPr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Pr="00C5210F" w:rsidR="00C5210F" w:rsidTr="00791A30">
        <w:trPr>
          <w:trHeight w:val="255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5210F" w:rsidR="00C5210F" w:rsidP="00C5210F" w:rsidRDefault="00C5210F">
            <w:pPr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Pr="00C5210F" w:rsidR="00C5210F" w:rsidTr="00791A30">
        <w:trPr>
          <w:trHeight w:val="255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5210F" w:rsidR="00C5210F" w:rsidP="00C5210F" w:rsidRDefault="00C5210F">
            <w:pPr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Pr="00C5210F" w:rsidR="00C5210F" w:rsidTr="00791A30">
        <w:trPr>
          <w:trHeight w:val="255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5210F" w:rsidR="00C5210F" w:rsidP="00C5210F" w:rsidRDefault="00C5210F">
            <w:pPr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Pr="00C5210F" w:rsidR="00C5210F" w:rsidTr="00791A30">
        <w:trPr>
          <w:trHeight w:val="255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5210F" w:rsidR="00C5210F" w:rsidP="00C5210F" w:rsidRDefault="00C5210F">
            <w:pPr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Pr="00C5210F" w:rsidR="00C5210F" w:rsidTr="00791A30">
        <w:trPr>
          <w:trHeight w:val="255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5210F" w:rsidR="00C5210F" w:rsidP="00C5210F" w:rsidRDefault="00C5210F">
            <w:pPr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Pr="00C5210F" w:rsidR="00C5210F" w:rsidTr="00791A30">
        <w:trPr>
          <w:trHeight w:val="255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5210F" w:rsidR="00C5210F" w:rsidP="00C5210F" w:rsidRDefault="00C5210F">
            <w:pPr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  <w:r w:rsidRPr="00C5210F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Pr="00C5210F" w:rsidR="00C5210F" w:rsidTr="00791A30">
        <w:trPr>
          <w:trHeight w:val="33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5210F" w:rsidR="00C5210F" w:rsidP="00C5210F" w:rsidRDefault="00C5210F">
            <w:pPr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5210F" w:rsidR="00C5210F" w:rsidP="00C5210F" w:rsidRDefault="00C5210F">
            <w:pPr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noProof/>
                <w:sz w:val="20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editId="41309F24" wp14:anchorId="0CE4D0F3">
                  <wp:simplePos x="0" y="0"/>
                  <wp:positionH relativeFrom="column">
                    <wp:posOffset>2152650</wp:posOffset>
                  </wp:positionH>
                  <wp:positionV relativeFrom="paragraph">
                    <wp:posOffset>0</wp:posOffset>
                  </wp:positionV>
                  <wp:extent cx="523875" cy="0"/>
                  <wp:effectExtent l="0" t="0" r="0" b="9525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</w:p>
        </w:tc>
      </w:tr>
      <w:tr w:rsidRPr="00C5210F" w:rsidR="00C5210F" w:rsidTr="00791A30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5210F" w:rsidR="00C5210F" w:rsidP="00C5210F" w:rsidRDefault="00C5210F">
            <w:pPr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5210F" w:rsidR="00C5210F" w:rsidP="00C5210F" w:rsidRDefault="00C5210F">
            <w:pPr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</w:p>
        </w:tc>
      </w:tr>
      <w:tr w:rsidRPr="00C5210F" w:rsidR="00C5210F" w:rsidTr="00791A30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5210F" w:rsidR="00C5210F" w:rsidP="00C5210F" w:rsidRDefault="00C5210F">
            <w:pPr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5210F" w:rsidR="00C5210F" w:rsidP="00C5210F" w:rsidRDefault="00C5210F">
            <w:pPr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5210F" w:rsidR="00C5210F" w:rsidP="00C5210F" w:rsidRDefault="00C5210F">
            <w:pPr>
              <w:jc w:val="center"/>
              <w:rPr>
                <w:rFonts w:cs="Arial"/>
                <w:sz w:val="16"/>
                <w:szCs w:val="16"/>
                <w:lang w:eastAsia="en-GB"/>
              </w:rPr>
            </w:pPr>
          </w:p>
        </w:tc>
      </w:tr>
    </w:tbl>
    <w:p w:rsidRPr="00037292" w:rsidR="00037292" w:rsidP="00037292" w:rsidRDefault="00037292">
      <w:pPr>
        <w:ind w:left="720" w:hanging="720"/>
        <w:rPr>
          <w:rFonts w:cs="Arial"/>
          <w:color w:val="000000"/>
          <w:szCs w:val="24"/>
          <w:lang w:eastAsia="en-GB"/>
        </w:rPr>
      </w:pPr>
    </w:p>
    <w:p w:rsidR="00021BDF" w:rsidRDefault="00021BDF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021BDF" w:rsidP="00037292" w:rsidRDefault="00021BDF">
      <w:pPr>
        <w:ind w:left="720" w:hanging="720"/>
        <w:rPr>
          <w:rFonts w:cs="Arial"/>
          <w:szCs w:val="24"/>
        </w:rPr>
        <w:sectPr w:rsidR="00021BDF" w:rsidSect="001A2AC1">
          <w:pgSz w:w="16838" w:h="11906" w:orient="landscape"/>
          <w:pgMar w:top="1440" w:right="1440" w:bottom="1287" w:left="1440" w:header="709" w:footer="709" w:gutter="0"/>
          <w:pgBorders w:offsetFrom="page">
            <w:top w:val="single" w:color="4F81BD" w:themeColor="accent1" w:sz="4" w:space="24"/>
            <w:left w:val="single" w:color="4F81BD" w:themeColor="accent1" w:sz="4" w:space="24"/>
            <w:bottom w:val="single" w:color="4F81BD" w:themeColor="accent1" w:sz="4" w:space="24"/>
            <w:right w:val="single" w:color="4F81BD" w:themeColor="accent1" w:sz="4" w:space="24"/>
          </w:pgBorders>
          <w:cols w:space="708"/>
          <w:docGrid w:linePitch="360"/>
        </w:sectPr>
      </w:pPr>
    </w:p>
    <w:p w:rsidR="00021BDF" w:rsidP="00021BDF" w:rsidRDefault="00021BDF">
      <w:pPr>
        <w:rPr>
          <w:b/>
        </w:rPr>
      </w:pPr>
      <w:r>
        <w:rPr>
          <w:b/>
        </w:rPr>
        <w:t>APPENDIX 2 - CASE AUDIT CHRONOLOGY</w:t>
      </w:r>
    </w:p>
    <w:p w:rsidR="00021BDF" w:rsidP="00021BDF" w:rsidRDefault="00021BDF">
      <w:pPr>
        <w:rPr>
          <w:b/>
        </w:rPr>
      </w:pP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4110"/>
        <w:gridCol w:w="2552"/>
        <w:gridCol w:w="2410"/>
      </w:tblGrid>
      <w:tr w:rsidR="00021BDF" w:rsidTr="000B08B2">
        <w:tc>
          <w:tcPr>
            <w:tcW w:w="1135" w:type="dxa"/>
          </w:tcPr>
          <w:p w:rsidRPr="00332683" w:rsidR="00021BDF" w:rsidP="000B08B2" w:rsidRDefault="00021BD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</w:p>
        </w:tc>
        <w:tc>
          <w:tcPr>
            <w:tcW w:w="4110" w:type="dxa"/>
          </w:tcPr>
          <w:p w:rsidRPr="00F0704F" w:rsidR="00021BDF" w:rsidP="000B08B2" w:rsidRDefault="00021BD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SIGNIFICANT EVENT</w:t>
            </w:r>
          </w:p>
        </w:tc>
        <w:tc>
          <w:tcPr>
            <w:tcW w:w="2552" w:type="dxa"/>
          </w:tcPr>
          <w:p w:rsidRPr="00F0704F" w:rsidR="00021BDF" w:rsidP="000B08B2" w:rsidRDefault="00021BD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WAS THE ACTION?</w:t>
            </w:r>
          </w:p>
        </w:tc>
        <w:tc>
          <w:tcPr>
            <w:tcW w:w="2410" w:type="dxa"/>
          </w:tcPr>
          <w:p w:rsidRPr="00F0704F" w:rsidR="00021BDF" w:rsidP="000B08B2" w:rsidRDefault="00021BD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WAS THE OUTCOME?</w:t>
            </w:r>
          </w:p>
        </w:tc>
      </w:tr>
      <w:tr w:rsidR="00021BDF" w:rsidTr="000B08B2">
        <w:tc>
          <w:tcPr>
            <w:tcW w:w="1135" w:type="dxa"/>
          </w:tcPr>
          <w:p w:rsidRPr="00F0704F" w:rsidR="00021BDF" w:rsidP="000B08B2" w:rsidRDefault="00021B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21/2/17</w:t>
            </w:r>
          </w:p>
        </w:tc>
        <w:tc>
          <w:tcPr>
            <w:tcW w:w="4110" w:type="dxa"/>
          </w:tcPr>
          <w:p w:rsidRPr="00F0704F" w:rsidR="00021BDF" w:rsidP="000B08B2" w:rsidRDefault="00021BDF">
            <w:pPr>
              <w:pStyle w:val="Heading3"/>
              <w:spacing w:before="120" w:after="120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C was made subject of a 6 month Referral Order for 2 offences of Assault and 2 offences of Assault Police Officer.  </w:t>
            </w:r>
          </w:p>
        </w:tc>
        <w:tc>
          <w:tcPr>
            <w:tcW w:w="2552" w:type="dxa"/>
          </w:tcPr>
          <w:p w:rsidR="00021BDF" w:rsidP="000B08B2" w:rsidRDefault="00021BDF">
            <w:pPr>
              <w:pStyle w:val="Heading3"/>
              <w:spacing w:before="120" w:after="120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Intervention Plan put in place</w:t>
            </w:r>
          </w:p>
          <w:p w:rsidRPr="001F16AD" w:rsidR="00021BDF" w:rsidP="000B08B2" w:rsidRDefault="00021BDF">
            <w:pPr>
              <w:spacing w:before="120" w:after="120"/>
            </w:pPr>
          </w:p>
        </w:tc>
        <w:tc>
          <w:tcPr>
            <w:tcW w:w="2410" w:type="dxa"/>
          </w:tcPr>
          <w:p w:rsidRPr="00F0704F" w:rsidR="00021BDF" w:rsidP="000B08B2" w:rsidRDefault="00021BDF">
            <w:pPr>
              <w:pStyle w:val="Heading3"/>
              <w:spacing w:before="120" w:after="120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Further offences were committed</w:t>
            </w:r>
          </w:p>
        </w:tc>
      </w:tr>
      <w:tr w:rsidR="00021BDF" w:rsidTr="000B08B2">
        <w:tc>
          <w:tcPr>
            <w:tcW w:w="1135" w:type="dxa"/>
          </w:tcPr>
          <w:p w:rsidRPr="00F0704F" w:rsidR="00021BDF" w:rsidP="000B08B2" w:rsidRDefault="00021B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10/5/17</w:t>
            </w:r>
          </w:p>
        </w:tc>
        <w:tc>
          <w:tcPr>
            <w:tcW w:w="4110" w:type="dxa"/>
          </w:tcPr>
          <w:p w:rsidRPr="00F0704F" w:rsidR="00021BDF" w:rsidP="000B08B2" w:rsidRDefault="00021BDF">
            <w:pPr>
              <w:pStyle w:val="Heading3"/>
              <w:spacing w:before="120" w:after="120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C’s mother confirms that c is at her home and he can stay on a short term basis. Welfare check requested for Police.  </w:t>
            </w:r>
          </w:p>
        </w:tc>
        <w:tc>
          <w:tcPr>
            <w:tcW w:w="2552" w:type="dxa"/>
          </w:tcPr>
          <w:p w:rsidRPr="00F0704F" w:rsidR="00021BDF" w:rsidP="000B08B2" w:rsidRDefault="00021BDF">
            <w:pPr>
              <w:pStyle w:val="Heading3"/>
              <w:spacing w:before="120" w:after="120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YOS Police confirm that checks have been undertaken</w:t>
            </w:r>
          </w:p>
        </w:tc>
        <w:tc>
          <w:tcPr>
            <w:tcW w:w="2410" w:type="dxa"/>
          </w:tcPr>
          <w:p w:rsidRPr="00F0704F" w:rsidR="00021BDF" w:rsidP="000B08B2" w:rsidRDefault="00021BDF">
            <w:pPr>
              <w:pStyle w:val="Heading3"/>
              <w:spacing w:before="120" w:after="120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 is safe and well</w:t>
            </w:r>
          </w:p>
        </w:tc>
      </w:tr>
      <w:tr w:rsidR="00021BDF" w:rsidTr="000B08B2">
        <w:tc>
          <w:tcPr>
            <w:tcW w:w="1135" w:type="dxa"/>
          </w:tcPr>
          <w:p w:rsidRPr="00F0704F" w:rsidR="00021BDF" w:rsidP="000B08B2" w:rsidRDefault="00021B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11/5/17</w:t>
            </w:r>
          </w:p>
        </w:tc>
        <w:tc>
          <w:tcPr>
            <w:tcW w:w="4110" w:type="dxa"/>
          </w:tcPr>
          <w:p w:rsidRPr="00F0704F" w:rsidR="00021BDF" w:rsidP="000B08B2" w:rsidRDefault="00021BDF">
            <w:pPr>
              <w:pStyle w:val="Heading3"/>
              <w:spacing w:before="120" w:after="120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Discussions with Town P YOS</w:t>
            </w:r>
          </w:p>
        </w:tc>
        <w:tc>
          <w:tcPr>
            <w:tcW w:w="2552" w:type="dxa"/>
          </w:tcPr>
          <w:p w:rsidRPr="00F0704F" w:rsidR="00021BDF" w:rsidP="000B08B2" w:rsidRDefault="00021BDF">
            <w:pPr>
              <w:pStyle w:val="Heading3"/>
              <w:spacing w:before="120" w:after="120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Cwm Taf YOS requested that Town P YOS undertake weekly contacts </w:t>
            </w:r>
          </w:p>
        </w:tc>
        <w:tc>
          <w:tcPr>
            <w:tcW w:w="2410" w:type="dxa"/>
          </w:tcPr>
          <w:p w:rsidRPr="00F0704F" w:rsidR="00021BDF" w:rsidP="000B08B2" w:rsidRDefault="00021BDF">
            <w:pPr>
              <w:pStyle w:val="Heading3"/>
              <w:spacing w:before="120" w:after="120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Contacts agreed</w:t>
            </w:r>
          </w:p>
        </w:tc>
      </w:tr>
      <w:tr w:rsidR="00021BDF" w:rsidTr="000B08B2">
        <w:tc>
          <w:tcPr>
            <w:tcW w:w="1135" w:type="dxa"/>
          </w:tcPr>
          <w:p w:rsidRPr="00F0704F" w:rsidR="00021BDF" w:rsidP="000B08B2" w:rsidRDefault="00021B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27//5/17</w:t>
            </w:r>
          </w:p>
        </w:tc>
        <w:tc>
          <w:tcPr>
            <w:tcW w:w="4110" w:type="dxa"/>
          </w:tcPr>
          <w:p w:rsidRPr="00F0704F" w:rsidR="00021BDF" w:rsidP="000B08B2" w:rsidRDefault="00021BDF">
            <w:pPr>
              <w:pStyle w:val="Heading3"/>
              <w:spacing w:before="120" w:after="120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C's mother reports that C has been having abusive calls from his father.  She is concerned that this is impacting upon C’s emotional health</w:t>
            </w:r>
          </w:p>
        </w:tc>
        <w:tc>
          <w:tcPr>
            <w:tcW w:w="2552" w:type="dxa"/>
          </w:tcPr>
          <w:p w:rsidRPr="00F0704F" w:rsidR="00021BDF" w:rsidP="000B08B2" w:rsidRDefault="00021BDF">
            <w:pPr>
              <w:pStyle w:val="Heading3"/>
              <w:spacing w:before="120" w:after="120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Referral made by Town P YOS to local MASH</w:t>
            </w:r>
          </w:p>
        </w:tc>
        <w:tc>
          <w:tcPr>
            <w:tcW w:w="2410" w:type="dxa"/>
          </w:tcPr>
          <w:p w:rsidRPr="00F0704F" w:rsidR="00021BDF" w:rsidP="000B08B2" w:rsidRDefault="00021BDF">
            <w:pPr>
              <w:pStyle w:val="Heading3"/>
              <w:spacing w:before="120" w:after="120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C agreed to work with clinical psychologist and will have assessment re </w:t>
            </w:r>
            <w:r w:rsidR="00D32C34">
              <w:rPr>
                <w:b w:val="0"/>
                <w:sz w:val="24"/>
                <w:szCs w:val="24"/>
              </w:rPr>
              <w:t>self-harming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021BDF" w:rsidTr="000B08B2">
        <w:tc>
          <w:tcPr>
            <w:tcW w:w="1135" w:type="dxa"/>
          </w:tcPr>
          <w:p w:rsidRPr="00F0704F" w:rsidR="00021BDF" w:rsidP="000B08B2" w:rsidRDefault="00021B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6/6/17</w:t>
            </w:r>
          </w:p>
        </w:tc>
        <w:tc>
          <w:tcPr>
            <w:tcW w:w="4110" w:type="dxa"/>
          </w:tcPr>
          <w:p w:rsidRPr="00F0704F" w:rsidR="00021BDF" w:rsidP="000B08B2" w:rsidRDefault="00021BDF">
            <w:pPr>
              <w:pStyle w:val="Heading3"/>
              <w:spacing w:before="120" w:after="120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C </w:t>
            </w:r>
            <w:r w:rsidR="00D32C34">
              <w:rPr>
                <w:b w:val="0"/>
                <w:sz w:val="24"/>
                <w:szCs w:val="24"/>
              </w:rPr>
              <w:t>self-harms</w:t>
            </w:r>
            <w:r>
              <w:rPr>
                <w:b w:val="0"/>
                <w:sz w:val="24"/>
                <w:szCs w:val="24"/>
              </w:rPr>
              <w:t xml:space="preserve"> after difficult telephone conversation with his father</w:t>
            </w:r>
          </w:p>
        </w:tc>
        <w:tc>
          <w:tcPr>
            <w:tcW w:w="2552" w:type="dxa"/>
          </w:tcPr>
          <w:p w:rsidRPr="00F0704F" w:rsidR="00021BDF" w:rsidP="000B08B2" w:rsidRDefault="00021BDF">
            <w:pPr>
              <w:pStyle w:val="Heading3"/>
              <w:spacing w:before="120" w:after="120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Taken to A &amp; E by H</w:t>
            </w:r>
          </w:p>
        </w:tc>
        <w:tc>
          <w:tcPr>
            <w:tcW w:w="2410" w:type="dxa"/>
          </w:tcPr>
          <w:p w:rsidRPr="00F0704F" w:rsidR="00021BDF" w:rsidP="000B08B2" w:rsidRDefault="00021BDF">
            <w:pPr>
              <w:pStyle w:val="Heading3"/>
              <w:spacing w:before="120" w:after="120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 referral to CAMHS</w:t>
            </w:r>
          </w:p>
        </w:tc>
      </w:tr>
      <w:tr w:rsidR="00021BDF" w:rsidTr="000B08B2">
        <w:tc>
          <w:tcPr>
            <w:tcW w:w="1135" w:type="dxa"/>
          </w:tcPr>
          <w:p w:rsidRPr="00F0704F" w:rsidR="00021BDF" w:rsidP="000B08B2" w:rsidRDefault="00021B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23/6/17</w:t>
            </w:r>
          </w:p>
        </w:tc>
        <w:tc>
          <w:tcPr>
            <w:tcW w:w="4110" w:type="dxa"/>
          </w:tcPr>
          <w:p w:rsidRPr="00F0704F" w:rsidR="00021BDF" w:rsidP="000B08B2" w:rsidRDefault="00021BDF">
            <w:pPr>
              <w:pStyle w:val="Heading3"/>
              <w:spacing w:before="120" w:after="120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Decision made that C will return to Wales.  He cannot return home because of allegations he has made</w:t>
            </w:r>
          </w:p>
        </w:tc>
        <w:tc>
          <w:tcPr>
            <w:tcW w:w="2552" w:type="dxa"/>
          </w:tcPr>
          <w:p w:rsidRPr="00F0704F" w:rsidR="00021BDF" w:rsidP="000B08B2" w:rsidRDefault="00021BDF">
            <w:pPr>
              <w:pStyle w:val="Heading3"/>
              <w:spacing w:before="120" w:after="120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Placement sought</w:t>
            </w:r>
          </w:p>
        </w:tc>
        <w:tc>
          <w:tcPr>
            <w:tcW w:w="2410" w:type="dxa"/>
          </w:tcPr>
          <w:p w:rsidRPr="00F0704F" w:rsidR="00021BDF" w:rsidP="000B08B2" w:rsidRDefault="00021BDF">
            <w:pPr>
              <w:pStyle w:val="Heading3"/>
              <w:spacing w:before="120" w:after="120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C placed in Town M </w:t>
            </w:r>
          </w:p>
        </w:tc>
      </w:tr>
      <w:tr w:rsidR="00021BDF" w:rsidTr="000B08B2">
        <w:tc>
          <w:tcPr>
            <w:tcW w:w="1135" w:type="dxa"/>
          </w:tcPr>
          <w:p w:rsidRPr="00F0704F" w:rsidR="00021BDF" w:rsidP="000B08B2" w:rsidRDefault="00021B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13/7/17</w:t>
            </w:r>
          </w:p>
        </w:tc>
        <w:tc>
          <w:tcPr>
            <w:tcW w:w="4110" w:type="dxa"/>
          </w:tcPr>
          <w:p w:rsidRPr="00F0704F" w:rsidR="00021BDF" w:rsidP="000B08B2" w:rsidRDefault="00021BDF">
            <w:pPr>
              <w:pStyle w:val="Heading3"/>
              <w:spacing w:before="120" w:after="120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 arrested for further offences including ABH, criminal damage and witness intimidation</w:t>
            </w:r>
          </w:p>
        </w:tc>
        <w:tc>
          <w:tcPr>
            <w:tcW w:w="2552" w:type="dxa"/>
          </w:tcPr>
          <w:p w:rsidRPr="00F0704F" w:rsidR="00021BDF" w:rsidP="000B08B2" w:rsidRDefault="00021BDF">
            <w:pPr>
              <w:pStyle w:val="Heading3"/>
              <w:spacing w:before="120" w:after="120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Appearance in court </w:t>
            </w:r>
          </w:p>
        </w:tc>
        <w:tc>
          <w:tcPr>
            <w:tcW w:w="2410" w:type="dxa"/>
          </w:tcPr>
          <w:p w:rsidRPr="00F0704F" w:rsidR="00021BDF" w:rsidP="000B08B2" w:rsidRDefault="00021BDF">
            <w:pPr>
              <w:pStyle w:val="Heading3"/>
              <w:spacing w:before="120" w:after="120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Placed on Intensive Supervision and Surveillance Bail.  </w:t>
            </w:r>
          </w:p>
        </w:tc>
      </w:tr>
      <w:tr w:rsidR="00021BDF" w:rsidTr="000B08B2">
        <w:tc>
          <w:tcPr>
            <w:tcW w:w="1135" w:type="dxa"/>
          </w:tcPr>
          <w:p w:rsidR="00021BDF" w:rsidP="000B08B2" w:rsidRDefault="00021B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28/7/17</w:t>
            </w:r>
          </w:p>
        </w:tc>
        <w:tc>
          <w:tcPr>
            <w:tcW w:w="4110" w:type="dxa"/>
          </w:tcPr>
          <w:p w:rsidR="00021BDF" w:rsidP="000B08B2" w:rsidRDefault="00021BDF">
            <w:pPr>
              <w:pStyle w:val="Heading3"/>
              <w:spacing w:before="120" w:after="120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 assessed by CAMHS in N Hospital</w:t>
            </w:r>
          </w:p>
        </w:tc>
        <w:tc>
          <w:tcPr>
            <w:tcW w:w="2552" w:type="dxa"/>
          </w:tcPr>
          <w:p w:rsidR="00021BDF" w:rsidP="000B08B2" w:rsidRDefault="00021BDF">
            <w:pPr>
              <w:pStyle w:val="Heading3"/>
              <w:spacing w:before="120" w:after="120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Assessment concludes that C does not require CAMHS input as he has sufficient support</w:t>
            </w:r>
          </w:p>
        </w:tc>
        <w:tc>
          <w:tcPr>
            <w:tcW w:w="2410" w:type="dxa"/>
          </w:tcPr>
          <w:p w:rsidR="00021BDF" w:rsidP="000B08B2" w:rsidRDefault="00021BDF">
            <w:pPr>
              <w:pStyle w:val="Heading3"/>
              <w:spacing w:before="120" w:after="120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Children’s Services and YOS escalate to senior managers</w:t>
            </w:r>
          </w:p>
        </w:tc>
      </w:tr>
      <w:tr w:rsidR="00021BDF" w:rsidTr="000B08B2">
        <w:tc>
          <w:tcPr>
            <w:tcW w:w="1135" w:type="dxa"/>
          </w:tcPr>
          <w:p w:rsidR="00021BDF" w:rsidP="000B08B2" w:rsidRDefault="00021BD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21/8/17</w:t>
            </w:r>
          </w:p>
        </w:tc>
        <w:tc>
          <w:tcPr>
            <w:tcW w:w="4110" w:type="dxa"/>
          </w:tcPr>
          <w:p w:rsidR="00021BDF" w:rsidP="000B08B2" w:rsidRDefault="00021BDF">
            <w:pPr>
              <w:pStyle w:val="Heading3"/>
              <w:spacing w:before="120" w:after="120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Core Group Meeting – C’s support package to be reduced</w:t>
            </w:r>
          </w:p>
        </w:tc>
        <w:tc>
          <w:tcPr>
            <w:tcW w:w="2552" w:type="dxa"/>
          </w:tcPr>
          <w:p w:rsidR="00021BDF" w:rsidP="000B08B2" w:rsidRDefault="00021BDF">
            <w:pPr>
              <w:pStyle w:val="Heading3"/>
              <w:spacing w:before="120" w:after="120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YOS express concern</w:t>
            </w:r>
          </w:p>
        </w:tc>
        <w:tc>
          <w:tcPr>
            <w:tcW w:w="2410" w:type="dxa"/>
          </w:tcPr>
          <w:p w:rsidR="00021BDF" w:rsidP="000B08B2" w:rsidRDefault="00021BDF">
            <w:pPr>
              <w:pStyle w:val="Heading3"/>
              <w:spacing w:before="120" w:after="120"/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Escalated to YOS Head of Service</w:t>
            </w:r>
          </w:p>
        </w:tc>
      </w:tr>
    </w:tbl>
    <w:p w:rsidR="00021BDF" w:rsidP="00021BDF" w:rsidRDefault="00021BDF">
      <w:pPr>
        <w:rPr>
          <w:b/>
        </w:rPr>
      </w:pPr>
      <w:r>
        <w:rPr>
          <w:b/>
        </w:rPr>
        <w:tab/>
      </w:r>
    </w:p>
    <w:p w:rsidRPr="00037292" w:rsidR="00037292" w:rsidP="00037292" w:rsidRDefault="00037292">
      <w:pPr>
        <w:ind w:left="720" w:hanging="720"/>
        <w:rPr>
          <w:rFonts w:cs="Arial"/>
          <w:szCs w:val="24"/>
        </w:rPr>
      </w:pPr>
    </w:p>
    <w:sectPr w:rsidRPr="00037292" w:rsidR="00037292" w:rsidSect="001A2AC1">
      <w:footerReference w:type="even" r:id="rId12"/>
      <w:footerReference w:type="default" r:id="rId13"/>
      <w:headerReference w:type="first" r:id="rId14"/>
      <w:pgSz w:w="12240" w:h="15840"/>
      <w:pgMar w:top="851" w:right="1134" w:bottom="851" w:left="1134" w:header="720" w:footer="720" w:gutter="0"/>
      <w:pgBorders w:offsetFrom="page">
        <w:top w:val="single" w:color="4F81BD" w:themeColor="accent1" w:sz="4" w:space="24"/>
        <w:left w:val="single" w:color="4F81BD" w:themeColor="accent1" w:sz="4" w:space="24"/>
        <w:bottom w:val="single" w:color="4F81BD" w:themeColor="accent1" w:sz="4" w:space="24"/>
        <w:right w:val="single" w:color="4F81BD" w:themeColor="accent1" w:sz="4" w:space="24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55F8" w:rsidRDefault="00A555F8">
      <w:r>
        <w:separator/>
      </w:r>
    </w:p>
  </w:endnote>
  <w:endnote w:type="continuationSeparator" w:id="0">
    <w:p w:rsidR="00A555F8" w:rsidRDefault="00A5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5503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2F2074" w:rsidRPr="00D32C34" w:rsidRDefault="00D32C34" w:rsidP="00D32C34">
        <w:pPr>
          <w:pStyle w:val="Footer"/>
          <w:rPr>
            <w:sz w:val="22"/>
            <w:szCs w:val="22"/>
          </w:rPr>
        </w:pPr>
        <w:r w:rsidRPr="00D32C34">
          <w:rPr>
            <w:sz w:val="22"/>
            <w:szCs w:val="22"/>
          </w:rPr>
          <w:fldChar w:fldCharType="begin"/>
        </w:r>
        <w:r w:rsidRPr="00D32C34">
          <w:rPr>
            <w:sz w:val="22"/>
            <w:szCs w:val="22"/>
          </w:rPr>
          <w:instrText xml:space="preserve"> FILENAME \* MERGEFORMAT </w:instrText>
        </w:r>
        <w:r w:rsidRPr="00D32C34">
          <w:rPr>
            <w:sz w:val="22"/>
            <w:szCs w:val="22"/>
          </w:rPr>
          <w:fldChar w:fldCharType="separate"/>
        </w:r>
        <w:r w:rsidR="0035662C">
          <w:rPr>
            <w:noProof/>
            <w:sz w:val="22"/>
            <w:szCs w:val="22"/>
          </w:rPr>
          <w:t xml:space="preserve">J11 Chronology Guidance - Approved </w:t>
        </w:r>
        <w:r w:rsidR="00B75D14">
          <w:rPr>
            <w:noProof/>
            <w:sz w:val="22"/>
            <w:szCs w:val="22"/>
          </w:rPr>
          <w:t>September 2022</w:t>
        </w:r>
        <w:r w:rsidRPr="00D32C34">
          <w:rPr>
            <w:sz w:val="22"/>
            <w:szCs w:val="22"/>
          </w:rPr>
          <w:fldChar w:fldCharType="end"/>
        </w:r>
        <w:r w:rsidRPr="00D32C34">
          <w:rPr>
            <w:sz w:val="22"/>
            <w:szCs w:val="22"/>
          </w:rPr>
          <w:t xml:space="preserve">                                                        </w:t>
        </w:r>
        <w:r w:rsidR="00516643" w:rsidRPr="00D32C34">
          <w:rPr>
            <w:noProof/>
            <w:sz w:val="22"/>
            <w:szCs w:val="22"/>
          </w:rPr>
          <w:fldChar w:fldCharType="begin"/>
        </w:r>
        <w:r w:rsidR="00516643" w:rsidRPr="00D32C34">
          <w:rPr>
            <w:noProof/>
            <w:sz w:val="22"/>
            <w:szCs w:val="22"/>
          </w:rPr>
          <w:instrText xml:space="preserve"> PAGE   \* MERGEFORMAT </w:instrText>
        </w:r>
        <w:r w:rsidR="00516643" w:rsidRPr="00D32C34">
          <w:rPr>
            <w:noProof/>
            <w:sz w:val="22"/>
            <w:szCs w:val="22"/>
          </w:rPr>
          <w:fldChar w:fldCharType="separate"/>
        </w:r>
        <w:r w:rsidR="0035662C">
          <w:rPr>
            <w:noProof/>
            <w:sz w:val="22"/>
            <w:szCs w:val="22"/>
          </w:rPr>
          <w:t>4</w:t>
        </w:r>
        <w:r w:rsidR="00516643" w:rsidRPr="00D32C34">
          <w:rPr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81331"/>
      <w:docPartObj>
        <w:docPartGallery w:val="Page Numbers (Bottom of Page)"/>
        <w:docPartUnique/>
      </w:docPartObj>
    </w:sdtPr>
    <w:sdtEndPr/>
    <w:sdtContent>
      <w:p w:rsidR="00021BDF" w:rsidRDefault="00516643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5662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21BDF" w:rsidRDefault="00021B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3534" w:rsidRDefault="00174B9F" w:rsidP="005D41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B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3534" w:rsidRDefault="00A555F8" w:rsidP="005D41AF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3534" w:rsidRPr="00D838E1" w:rsidRDefault="00A555F8" w:rsidP="00E205F9">
    <w:pPr>
      <w:pStyle w:val="Footer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55F8" w:rsidRDefault="00A555F8">
      <w:r>
        <w:separator/>
      </w:r>
    </w:p>
  </w:footnote>
  <w:footnote w:type="continuationSeparator" w:id="0">
    <w:p w:rsidR="00A555F8" w:rsidRDefault="00A5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3534" w:rsidRPr="00A147A3" w:rsidRDefault="00A555F8" w:rsidP="005D41AF">
    <w:pPr>
      <w:pStyle w:val="Header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2D3"/>
    <w:multiLevelType w:val="hybridMultilevel"/>
    <w:tmpl w:val="F8487F82"/>
    <w:lvl w:ilvl="0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E4518F9"/>
    <w:multiLevelType w:val="hybridMultilevel"/>
    <w:tmpl w:val="6A407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604A1"/>
    <w:multiLevelType w:val="multilevel"/>
    <w:tmpl w:val="7D50F99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2537BCA"/>
    <w:multiLevelType w:val="hybridMultilevel"/>
    <w:tmpl w:val="861076E8"/>
    <w:lvl w:ilvl="0" w:tplc="08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4D5295A"/>
    <w:multiLevelType w:val="hybridMultilevel"/>
    <w:tmpl w:val="4DAAD274"/>
    <w:lvl w:ilvl="0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E21663F"/>
    <w:multiLevelType w:val="hybridMultilevel"/>
    <w:tmpl w:val="ABDE0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A1512"/>
    <w:multiLevelType w:val="hybridMultilevel"/>
    <w:tmpl w:val="F1B446E0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09E6D0F"/>
    <w:multiLevelType w:val="multilevel"/>
    <w:tmpl w:val="4C58589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0E2081E"/>
    <w:multiLevelType w:val="multilevel"/>
    <w:tmpl w:val="157EF29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18610D7"/>
    <w:multiLevelType w:val="hybridMultilevel"/>
    <w:tmpl w:val="52B43F50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4DC23F0"/>
    <w:multiLevelType w:val="hybridMultilevel"/>
    <w:tmpl w:val="F1828E5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8DB625B"/>
    <w:multiLevelType w:val="hybridMultilevel"/>
    <w:tmpl w:val="15E687E4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3938622F"/>
    <w:multiLevelType w:val="multilevel"/>
    <w:tmpl w:val="F9688F26"/>
    <w:lvl w:ilvl="0">
      <w:start w:val="1"/>
      <w:numFmt w:val="decimal"/>
      <w:lvlText w:val="%1.0"/>
      <w:lvlJc w:val="left"/>
      <w:pPr>
        <w:ind w:left="405" w:hanging="405"/>
      </w:pPr>
      <w:rPr>
        <w:rFonts w:eastAsia="Times New Roman" w:hint="default"/>
        <w:color w:val="auto"/>
        <w:sz w:val="28"/>
        <w:u w:val="single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eastAsia="Times New Roman" w:hint="default"/>
        <w:color w:val="auto"/>
        <w:sz w:val="28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auto"/>
        <w:sz w:val="28"/>
        <w:u w:val="singl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  <w:color w:val="auto"/>
        <w:sz w:val="28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color w:val="auto"/>
        <w:sz w:val="28"/>
        <w:u w:val="singl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  <w:color w:val="auto"/>
        <w:sz w:val="28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color w:val="auto"/>
        <w:sz w:val="28"/>
        <w:u w:val="singl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  <w:color w:val="auto"/>
        <w:sz w:val="28"/>
        <w:u w:val="singl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  <w:color w:val="auto"/>
        <w:sz w:val="28"/>
        <w:u w:val="single"/>
      </w:rPr>
    </w:lvl>
  </w:abstractNum>
  <w:abstractNum w:abstractNumId="13" w15:restartNumberingAfterBreak="0">
    <w:nsid w:val="46EA32F9"/>
    <w:multiLevelType w:val="multilevel"/>
    <w:tmpl w:val="78861A1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326811"/>
    <w:multiLevelType w:val="hybridMultilevel"/>
    <w:tmpl w:val="27E6F272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D9D4954"/>
    <w:multiLevelType w:val="hybridMultilevel"/>
    <w:tmpl w:val="A6EC4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96DA7"/>
    <w:multiLevelType w:val="hybridMultilevel"/>
    <w:tmpl w:val="02D63C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F0045"/>
    <w:multiLevelType w:val="hybridMultilevel"/>
    <w:tmpl w:val="268659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17A51"/>
    <w:multiLevelType w:val="multilevel"/>
    <w:tmpl w:val="71E875E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4B779EA"/>
    <w:multiLevelType w:val="multilevel"/>
    <w:tmpl w:val="8D3C9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7434FBA"/>
    <w:multiLevelType w:val="hybridMultilevel"/>
    <w:tmpl w:val="83F8591C"/>
    <w:lvl w:ilvl="0" w:tplc="F634B7C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E6B7B"/>
    <w:multiLevelType w:val="hybridMultilevel"/>
    <w:tmpl w:val="2C5C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F1DD6"/>
    <w:multiLevelType w:val="hybridMultilevel"/>
    <w:tmpl w:val="9C0AD8F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B87686"/>
    <w:multiLevelType w:val="hybridMultilevel"/>
    <w:tmpl w:val="8CBEC4F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706E83"/>
    <w:multiLevelType w:val="hybridMultilevel"/>
    <w:tmpl w:val="BF6AC47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A954A4"/>
    <w:multiLevelType w:val="multilevel"/>
    <w:tmpl w:val="AFF83D4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4BC1D46"/>
    <w:multiLevelType w:val="hybridMultilevel"/>
    <w:tmpl w:val="570011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BE443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24902"/>
    <w:multiLevelType w:val="hybridMultilevel"/>
    <w:tmpl w:val="3156043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13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25"/>
  </w:num>
  <w:num w:numId="9">
    <w:abstractNumId w:val="27"/>
  </w:num>
  <w:num w:numId="10">
    <w:abstractNumId w:val="19"/>
  </w:num>
  <w:num w:numId="11">
    <w:abstractNumId w:val="3"/>
  </w:num>
  <w:num w:numId="12">
    <w:abstractNumId w:val="6"/>
  </w:num>
  <w:num w:numId="13">
    <w:abstractNumId w:val="14"/>
  </w:num>
  <w:num w:numId="14">
    <w:abstractNumId w:val="17"/>
  </w:num>
  <w:num w:numId="15">
    <w:abstractNumId w:val="22"/>
  </w:num>
  <w:num w:numId="16">
    <w:abstractNumId w:val="23"/>
  </w:num>
  <w:num w:numId="17">
    <w:abstractNumId w:val="5"/>
  </w:num>
  <w:num w:numId="18">
    <w:abstractNumId w:val="15"/>
  </w:num>
  <w:num w:numId="19">
    <w:abstractNumId w:val="9"/>
  </w:num>
  <w:num w:numId="20">
    <w:abstractNumId w:val="11"/>
  </w:num>
  <w:num w:numId="21">
    <w:abstractNumId w:val="18"/>
  </w:num>
  <w:num w:numId="22">
    <w:abstractNumId w:val="26"/>
  </w:num>
  <w:num w:numId="23">
    <w:abstractNumId w:val="21"/>
  </w:num>
  <w:num w:numId="24">
    <w:abstractNumId w:val="20"/>
  </w:num>
  <w:num w:numId="25">
    <w:abstractNumId w:val="24"/>
  </w:num>
  <w:num w:numId="26">
    <w:abstractNumId w:val="12"/>
  </w:num>
  <w:num w:numId="27">
    <w:abstractNumId w:val="16"/>
  </w:num>
  <w:num w:numId="28">
    <w:abstractNumId w:val="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4C"/>
    <w:rsid w:val="00021659"/>
    <w:rsid w:val="00021BDF"/>
    <w:rsid w:val="0003002C"/>
    <w:rsid w:val="00030AE6"/>
    <w:rsid w:val="00037292"/>
    <w:rsid w:val="0008037D"/>
    <w:rsid w:val="00082C30"/>
    <w:rsid w:val="00095833"/>
    <w:rsid w:val="000A3169"/>
    <w:rsid w:val="000C7C2D"/>
    <w:rsid w:val="001118A8"/>
    <w:rsid w:val="00151DFE"/>
    <w:rsid w:val="0015663E"/>
    <w:rsid w:val="0016615F"/>
    <w:rsid w:val="00174B9F"/>
    <w:rsid w:val="0017672A"/>
    <w:rsid w:val="00183A8E"/>
    <w:rsid w:val="00195C04"/>
    <w:rsid w:val="001A2AC1"/>
    <w:rsid w:val="001F129B"/>
    <w:rsid w:val="002144D6"/>
    <w:rsid w:val="00250C76"/>
    <w:rsid w:val="00255676"/>
    <w:rsid w:val="00260651"/>
    <w:rsid w:val="00270392"/>
    <w:rsid w:val="002A1745"/>
    <w:rsid w:val="002A4144"/>
    <w:rsid w:val="002F0B16"/>
    <w:rsid w:val="002F2074"/>
    <w:rsid w:val="002F22DA"/>
    <w:rsid w:val="0035662C"/>
    <w:rsid w:val="00361B1F"/>
    <w:rsid w:val="00364CAD"/>
    <w:rsid w:val="0036505A"/>
    <w:rsid w:val="003964C5"/>
    <w:rsid w:val="003C1E5F"/>
    <w:rsid w:val="003D7593"/>
    <w:rsid w:val="004004FE"/>
    <w:rsid w:val="0041437C"/>
    <w:rsid w:val="00414BA3"/>
    <w:rsid w:val="004707ED"/>
    <w:rsid w:val="00490124"/>
    <w:rsid w:val="004972A0"/>
    <w:rsid w:val="004D4941"/>
    <w:rsid w:val="004F5A68"/>
    <w:rsid w:val="0050469A"/>
    <w:rsid w:val="00516643"/>
    <w:rsid w:val="00517B0C"/>
    <w:rsid w:val="005616FD"/>
    <w:rsid w:val="005C1C3F"/>
    <w:rsid w:val="005C485C"/>
    <w:rsid w:val="005E7FA1"/>
    <w:rsid w:val="005F5C6B"/>
    <w:rsid w:val="00607E6C"/>
    <w:rsid w:val="00626876"/>
    <w:rsid w:val="00627E3C"/>
    <w:rsid w:val="0066459E"/>
    <w:rsid w:val="006A54A4"/>
    <w:rsid w:val="006C5285"/>
    <w:rsid w:val="00724573"/>
    <w:rsid w:val="00733722"/>
    <w:rsid w:val="00734058"/>
    <w:rsid w:val="00753ECE"/>
    <w:rsid w:val="00790E20"/>
    <w:rsid w:val="00791A30"/>
    <w:rsid w:val="007A51BF"/>
    <w:rsid w:val="007A6200"/>
    <w:rsid w:val="007D4DC4"/>
    <w:rsid w:val="007E2FCF"/>
    <w:rsid w:val="007E662B"/>
    <w:rsid w:val="007E66C5"/>
    <w:rsid w:val="008022CD"/>
    <w:rsid w:val="00833F70"/>
    <w:rsid w:val="00871C6C"/>
    <w:rsid w:val="008753F5"/>
    <w:rsid w:val="00892BCC"/>
    <w:rsid w:val="008A00A7"/>
    <w:rsid w:val="008A0CD5"/>
    <w:rsid w:val="008A70B0"/>
    <w:rsid w:val="008B2AAE"/>
    <w:rsid w:val="008C2084"/>
    <w:rsid w:val="00900AC3"/>
    <w:rsid w:val="009200F7"/>
    <w:rsid w:val="00927759"/>
    <w:rsid w:val="00942C38"/>
    <w:rsid w:val="00992274"/>
    <w:rsid w:val="00994C4C"/>
    <w:rsid w:val="009C1E36"/>
    <w:rsid w:val="009F2040"/>
    <w:rsid w:val="009F6A73"/>
    <w:rsid w:val="00A0507F"/>
    <w:rsid w:val="00A21829"/>
    <w:rsid w:val="00A26126"/>
    <w:rsid w:val="00A2634E"/>
    <w:rsid w:val="00A453C6"/>
    <w:rsid w:val="00A555F8"/>
    <w:rsid w:val="00A66177"/>
    <w:rsid w:val="00A82D44"/>
    <w:rsid w:val="00AC43D0"/>
    <w:rsid w:val="00AC558E"/>
    <w:rsid w:val="00B1187C"/>
    <w:rsid w:val="00B1680C"/>
    <w:rsid w:val="00B471A9"/>
    <w:rsid w:val="00B548B0"/>
    <w:rsid w:val="00B557A4"/>
    <w:rsid w:val="00B61450"/>
    <w:rsid w:val="00B61F8D"/>
    <w:rsid w:val="00B64102"/>
    <w:rsid w:val="00B647AA"/>
    <w:rsid w:val="00B701F8"/>
    <w:rsid w:val="00B74090"/>
    <w:rsid w:val="00B75D14"/>
    <w:rsid w:val="00B84F9C"/>
    <w:rsid w:val="00BA14C7"/>
    <w:rsid w:val="00BD0C88"/>
    <w:rsid w:val="00BE09C5"/>
    <w:rsid w:val="00C016C2"/>
    <w:rsid w:val="00C13775"/>
    <w:rsid w:val="00C3411F"/>
    <w:rsid w:val="00C5210F"/>
    <w:rsid w:val="00C55C69"/>
    <w:rsid w:val="00C723F9"/>
    <w:rsid w:val="00C86273"/>
    <w:rsid w:val="00CD2936"/>
    <w:rsid w:val="00CD64CA"/>
    <w:rsid w:val="00CD6E62"/>
    <w:rsid w:val="00D06A15"/>
    <w:rsid w:val="00D2404D"/>
    <w:rsid w:val="00D32C34"/>
    <w:rsid w:val="00D45191"/>
    <w:rsid w:val="00D52350"/>
    <w:rsid w:val="00D6571C"/>
    <w:rsid w:val="00D75CF4"/>
    <w:rsid w:val="00DA6F83"/>
    <w:rsid w:val="00DD4664"/>
    <w:rsid w:val="00DD74F9"/>
    <w:rsid w:val="00DF10DE"/>
    <w:rsid w:val="00E073F7"/>
    <w:rsid w:val="00E32E11"/>
    <w:rsid w:val="00E4398F"/>
    <w:rsid w:val="00E530C5"/>
    <w:rsid w:val="00E55FF3"/>
    <w:rsid w:val="00E6300C"/>
    <w:rsid w:val="00E91C40"/>
    <w:rsid w:val="00ED1C1B"/>
    <w:rsid w:val="00F341D4"/>
    <w:rsid w:val="00F609E0"/>
    <w:rsid w:val="00FA1C6F"/>
    <w:rsid w:val="00FB0E4C"/>
    <w:rsid w:val="00FD767F"/>
    <w:rsid w:val="00FD7EEB"/>
    <w:rsid w:val="00FE053C"/>
    <w:rsid w:val="00FE0A0E"/>
    <w:rsid w:val="00FE274D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886CFA"/>
  <w15:docId w15:val="{330623BD-EB84-441B-94C0-4D57AFC2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4C4C"/>
    <w:rPr>
      <w:rFonts w:ascii="Arial" w:hAnsi="Arial"/>
      <w:sz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021BDF"/>
    <w:pPr>
      <w:keepNext/>
      <w:ind w:left="1440" w:firstLine="720"/>
      <w:outlineLvl w:val="2"/>
    </w:pPr>
    <w:rPr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D4DC4"/>
    <w:pPr>
      <w:jc w:val="center"/>
    </w:pPr>
    <w:rPr>
      <w:rFonts w:ascii="Times New Roman" w:hAnsi="Times New Roman"/>
      <w:b/>
      <w:sz w:val="28"/>
    </w:rPr>
  </w:style>
  <w:style w:type="table" w:styleId="TableGrid">
    <w:name w:val="Table Grid"/>
    <w:basedOn w:val="TableNormal"/>
    <w:uiPriority w:val="59"/>
    <w:rsid w:val="00504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C52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5285"/>
  </w:style>
  <w:style w:type="paragraph" w:styleId="Header">
    <w:name w:val="header"/>
    <w:basedOn w:val="Normal"/>
    <w:link w:val="HeaderChar"/>
    <w:rsid w:val="00626876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626876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16FD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561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6F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06A15"/>
    <w:pPr>
      <w:ind w:left="720"/>
    </w:pPr>
  </w:style>
  <w:style w:type="paragraph" w:customStyle="1" w:styleId="Default">
    <w:name w:val="Default"/>
    <w:rsid w:val="0073405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058"/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58"/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rsid w:val="00FE3C6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021BDF"/>
    <w:rPr>
      <w:rFonts w:ascii="Arial" w:hAnsi="Arial"/>
      <w:b/>
      <w:sz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7759"/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7759"/>
    <w:rPr>
      <w:rFonts w:ascii="Arial" w:eastAsiaTheme="minorHAnsi" w:hAnsi="Arial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9F6A73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8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1819A-AA88-4DEE-A032-9766E27D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Cwm Taf Safeguarding Children Board</vt:lpstr>
    </vt:vector>
  </TitlesOfParts>
  <Company>South Wales Police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J11 Chronology Guidance (2022)</dc:title>
  <dc:creator>swp4048</dc:creator>
  <cp:lastModifiedBy>Beth Melhuish</cp:lastModifiedBy>
  <cp:revision>1</cp:revision>
  <cp:lastPrinted>2019-06-17T15:01:00Z</cp:lastPrinted>
  <dcterms:created xsi:type="dcterms:W3CDTF">2022-09-21T10:52:00Z</dcterms:created>
  <dcterms:modified xsi:type="dcterms:W3CDTF">2022-09-21T11:51:32Z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5c319446-657c-4a88-b719-d573dc435b3c</vt:lpwstr>
  </property>
  <property fmtid="{D5CDD505-2E9C-101B-9397-08002B2CF9AE}" pid="3" name="SWPIL">
    <vt:lpwstr>NOT PROTECTIVELY MARKED</vt:lpwstr>
  </property>
  <property fmtid="{D5CDD505-2E9C-101B-9397-08002B2CF9AE}" pid="4" name="SWPVNV">
    <vt:lpwstr>No Visual Mark</vt:lpwstr>
  </property>
</Properties>
</file>