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C4C" w:rsidP="00994C4C" w:rsidRDefault="00994C4C" w14:paraId="47B4643B" w14:textId="77777777">
      <w:pPr>
        <w:jc w:val="center"/>
      </w:pPr>
    </w:p>
    <w:p w:rsidR="00994C4C" w:rsidP="00994C4C" w:rsidRDefault="00994C4C" w14:paraId="6E760951" w14:textId="77777777">
      <w:pPr>
        <w:jc w:val="center"/>
      </w:pPr>
    </w:p>
    <w:p w:rsidR="00994C4C" w:rsidP="00994C4C" w:rsidRDefault="00994C4C" w14:paraId="4150591E" w14:textId="77777777">
      <w:pPr>
        <w:jc w:val="center"/>
        <w:rPr>
          <w:sz w:val="72"/>
          <w:szCs w:val="72"/>
          <w:highlight w:val="yellow"/>
        </w:rPr>
      </w:pPr>
    </w:p>
    <w:p w:rsidR="00994C4C" w:rsidP="00994C4C" w:rsidRDefault="00994C4C" w14:paraId="4277B4EE" w14:textId="77777777">
      <w:pPr>
        <w:jc w:val="center"/>
        <w:rPr>
          <w:sz w:val="72"/>
          <w:szCs w:val="72"/>
          <w:highlight w:val="yellow"/>
        </w:rPr>
      </w:pPr>
    </w:p>
    <w:p w:rsidR="00B40BDE" w:rsidP="00994C4C" w:rsidRDefault="00B40BDE" w14:paraId="0564F0EC" w14:textId="77777777">
      <w:pPr>
        <w:jc w:val="center"/>
        <w:rPr>
          <w:sz w:val="72"/>
          <w:szCs w:val="72"/>
          <w:highlight w:val="yellow"/>
        </w:rPr>
      </w:pPr>
    </w:p>
    <w:p w:rsidRPr="006523C0" w:rsidR="003E0CBF" w:rsidP="00994C4C" w:rsidRDefault="002A4144" w14:paraId="0C7B34C7" w14:textId="77777777">
      <w:pPr>
        <w:jc w:val="center"/>
        <w:rPr>
          <w:sz w:val="56"/>
          <w:szCs w:val="56"/>
        </w:rPr>
      </w:pPr>
      <w:r w:rsidRPr="006523C0">
        <w:rPr>
          <w:sz w:val="56"/>
          <w:szCs w:val="56"/>
        </w:rPr>
        <w:t xml:space="preserve">Concerns </w:t>
      </w:r>
      <w:r w:rsidRPr="006523C0" w:rsidR="003E0CBF">
        <w:rPr>
          <w:sz w:val="56"/>
          <w:szCs w:val="56"/>
        </w:rPr>
        <w:t>Regarding</w:t>
      </w:r>
      <w:r w:rsidRPr="006523C0">
        <w:rPr>
          <w:sz w:val="56"/>
          <w:szCs w:val="56"/>
        </w:rPr>
        <w:t xml:space="preserve"> </w:t>
      </w:r>
    </w:p>
    <w:p w:rsidRPr="006523C0" w:rsidR="004F21B8" w:rsidP="00994C4C" w:rsidRDefault="002A4144" w14:paraId="6DA45BC1" w14:textId="77777777">
      <w:pPr>
        <w:jc w:val="center"/>
        <w:rPr>
          <w:sz w:val="56"/>
          <w:szCs w:val="56"/>
        </w:rPr>
      </w:pPr>
      <w:r w:rsidRPr="006523C0">
        <w:rPr>
          <w:sz w:val="56"/>
          <w:szCs w:val="56"/>
        </w:rPr>
        <w:t>Inter-Agency Safeguarding Practice</w:t>
      </w:r>
      <w:r w:rsidRPr="006523C0" w:rsidR="004F21B8">
        <w:rPr>
          <w:sz w:val="56"/>
          <w:szCs w:val="56"/>
        </w:rPr>
        <w:t xml:space="preserve"> </w:t>
      </w:r>
    </w:p>
    <w:p w:rsidR="00994C4C" w:rsidP="00994C4C" w:rsidRDefault="004F21B8" w14:paraId="5560F46C" w14:textId="77777777">
      <w:pPr>
        <w:jc w:val="center"/>
        <w:rPr>
          <w:sz w:val="72"/>
          <w:szCs w:val="72"/>
        </w:rPr>
      </w:pPr>
      <w:r>
        <w:rPr>
          <w:sz w:val="72"/>
          <w:szCs w:val="72"/>
        </w:rPr>
        <w:t>(</w:t>
      </w:r>
      <w:r w:rsidR="006523C0">
        <w:rPr>
          <w:sz w:val="72"/>
          <w:szCs w:val="72"/>
        </w:rPr>
        <w:t>CRISP</w:t>
      </w:r>
      <w:r>
        <w:rPr>
          <w:sz w:val="72"/>
          <w:szCs w:val="72"/>
        </w:rPr>
        <w:t>)</w:t>
      </w:r>
    </w:p>
    <w:p w:rsidRPr="006523C0" w:rsidR="006523C0" w:rsidP="00994C4C" w:rsidRDefault="006523C0" w14:paraId="038DB013" w14:textId="77777777">
      <w:pPr>
        <w:jc w:val="center"/>
        <w:rPr>
          <w:sz w:val="56"/>
          <w:szCs w:val="56"/>
        </w:rPr>
      </w:pPr>
      <w:r w:rsidRPr="006523C0">
        <w:rPr>
          <w:sz w:val="56"/>
          <w:szCs w:val="56"/>
        </w:rPr>
        <w:t xml:space="preserve">Protocol </w:t>
      </w:r>
    </w:p>
    <w:p w:rsidR="002A4144" w:rsidP="00994C4C" w:rsidRDefault="002A4144" w14:paraId="6DA87E66" w14:textId="77777777">
      <w:pPr>
        <w:jc w:val="center"/>
        <w:rPr>
          <w:szCs w:val="24"/>
        </w:rPr>
      </w:pPr>
    </w:p>
    <w:p w:rsidR="00994C4C" w:rsidP="00994C4C" w:rsidRDefault="002B4F76" w14:paraId="7406036A" w14:textId="77777777">
      <w:pPr>
        <w:jc w:val="center"/>
        <w:rPr>
          <w:sz w:val="72"/>
          <w:szCs w:val="72"/>
        </w:rPr>
      </w:pPr>
      <w:r>
        <w:rPr>
          <w:sz w:val="72"/>
          <w:szCs w:val="72"/>
        </w:rPr>
        <w:t xml:space="preserve"> </w:t>
      </w:r>
    </w:p>
    <w:p w:rsidR="00994C4C" w:rsidRDefault="00994C4C" w14:paraId="25BDFD29" w14:textId="77777777"/>
    <w:p w:rsidR="007D4DC4" w:rsidRDefault="007D4DC4" w14:paraId="04A5C6EB" w14:textId="77777777"/>
    <w:p w:rsidR="007D4DC4" w:rsidRDefault="007D4DC4" w14:paraId="66CCE19D" w14:textId="77777777"/>
    <w:p w:rsidR="007D4DC4" w:rsidRDefault="007D4DC4" w14:paraId="5CF81F5F" w14:textId="77777777"/>
    <w:p w:rsidRPr="00F10816" w:rsidR="007D4DC4" w:rsidP="003E0CBF" w:rsidRDefault="00F10816" w14:paraId="35D86976" w14:textId="77777777">
      <w:pPr>
        <w:jc w:val="center"/>
        <w:rPr>
          <w:sz w:val="32"/>
          <w:szCs w:val="32"/>
        </w:rPr>
      </w:pPr>
      <w:r>
        <w:rPr>
          <w:sz w:val="32"/>
          <w:szCs w:val="32"/>
        </w:rPr>
        <w:t xml:space="preserve">A </w:t>
      </w:r>
      <w:r w:rsidRPr="00F10816" w:rsidR="003E0CBF">
        <w:rPr>
          <w:sz w:val="32"/>
          <w:szCs w:val="32"/>
        </w:rPr>
        <w:t xml:space="preserve">Protocol for Practitioners </w:t>
      </w:r>
      <w:r w:rsidR="006523C0">
        <w:rPr>
          <w:sz w:val="32"/>
          <w:szCs w:val="32"/>
        </w:rPr>
        <w:t xml:space="preserve">dealing with Professional Disagreements in their </w:t>
      </w:r>
      <w:r w:rsidRPr="00F10816" w:rsidR="003E0CBF">
        <w:rPr>
          <w:sz w:val="32"/>
          <w:szCs w:val="32"/>
        </w:rPr>
        <w:t>work with Children and Adults at Risk</w:t>
      </w:r>
    </w:p>
    <w:p w:rsidRPr="00F10816" w:rsidR="007D4DC4" w:rsidRDefault="007D4DC4" w14:paraId="4A52A790" w14:textId="77777777">
      <w:pPr>
        <w:rPr>
          <w:sz w:val="32"/>
          <w:szCs w:val="32"/>
        </w:rPr>
      </w:pPr>
    </w:p>
    <w:p w:rsidR="00F10816" w:rsidRDefault="00F10816" w14:paraId="5FF31507" w14:textId="77777777"/>
    <w:p w:rsidR="006523C0" w:rsidRDefault="006523C0" w14:paraId="0B7AA5F5" w14:textId="77777777"/>
    <w:p w:rsidR="005B5B0F" w:rsidRDefault="005B5B0F" w14:paraId="7B3D5781" w14:textId="77777777"/>
    <w:p w:rsidR="005B5B0F" w:rsidRDefault="005B5B0F" w14:paraId="7B52F635" w14:textId="77777777"/>
    <w:p w:rsidR="005B5B0F" w:rsidRDefault="005B5B0F" w14:paraId="38BC4352" w14:textId="77777777"/>
    <w:p w:rsidR="005B5B0F" w:rsidRDefault="005B5B0F" w14:paraId="296F6234" w14:textId="77777777"/>
    <w:p w:rsidR="005B5B0F" w:rsidRDefault="005B5B0F" w14:paraId="31172E52" w14:textId="77777777"/>
    <w:p w:rsidR="005B5B0F" w:rsidRDefault="005B5B0F" w14:paraId="6158D9ED" w14:textId="77777777"/>
    <w:p w:rsidR="007D4DC4" w:rsidRDefault="007D4DC4" w14:paraId="28AD46A5" w14:textId="77777777"/>
    <w:tbl>
      <w:tblPr>
        <w:tblW w:w="96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2992"/>
        <w:gridCol w:w="2994"/>
      </w:tblGrid>
      <w:tr w:rsidR="005616FD" w:rsidTr="00684E9D" w14:paraId="2A76B6AF" w14:textId="77777777">
        <w:trPr>
          <w:trHeight w:val="495"/>
        </w:trPr>
        <w:tc>
          <w:tcPr>
            <w:tcW w:w="3687" w:type="dxa"/>
          </w:tcPr>
          <w:p w:rsidR="005616FD" w:rsidP="004F21B8" w:rsidRDefault="004F21B8" w14:paraId="1A7BF0D9" w14:textId="77777777">
            <w:pPr>
              <w:pStyle w:val="Footer"/>
              <w:spacing w:before="120" w:after="120"/>
              <w:rPr>
                <w:sz w:val="18"/>
              </w:rPr>
            </w:pPr>
            <w:r>
              <w:rPr>
                <w:sz w:val="18"/>
              </w:rPr>
              <w:t>Cwm</w:t>
            </w:r>
            <w:r w:rsidR="005616FD">
              <w:rPr>
                <w:sz w:val="18"/>
              </w:rPr>
              <w:t xml:space="preserve"> Taf </w:t>
            </w:r>
            <w:r>
              <w:rPr>
                <w:sz w:val="18"/>
              </w:rPr>
              <w:t xml:space="preserve">Morgannwg </w:t>
            </w:r>
            <w:r w:rsidR="005616FD">
              <w:rPr>
                <w:sz w:val="18"/>
              </w:rPr>
              <w:t>Safeguarding Board</w:t>
            </w:r>
          </w:p>
        </w:tc>
        <w:tc>
          <w:tcPr>
            <w:tcW w:w="2992" w:type="dxa"/>
          </w:tcPr>
          <w:p w:rsidR="005616FD" w:rsidP="00684E9D" w:rsidRDefault="005616FD" w14:paraId="1FD3848F" w14:textId="7C01EE1B">
            <w:pPr>
              <w:pStyle w:val="Footer"/>
              <w:spacing w:before="120" w:after="120"/>
              <w:rPr>
                <w:sz w:val="18"/>
              </w:rPr>
            </w:pPr>
            <w:r>
              <w:rPr>
                <w:sz w:val="18"/>
              </w:rPr>
              <w:t>Date:</w:t>
            </w:r>
            <w:r w:rsidR="008A39AA">
              <w:rPr>
                <w:sz w:val="18"/>
              </w:rPr>
              <w:t xml:space="preserve"> April </w:t>
            </w:r>
            <w:r w:rsidR="005B5B0F">
              <w:rPr>
                <w:sz w:val="18"/>
              </w:rPr>
              <w:t>2023</w:t>
            </w:r>
            <w:r w:rsidR="003E0CBF">
              <w:rPr>
                <w:sz w:val="18"/>
              </w:rPr>
              <w:t xml:space="preserve"> </w:t>
            </w:r>
          </w:p>
        </w:tc>
        <w:tc>
          <w:tcPr>
            <w:tcW w:w="2994" w:type="dxa"/>
          </w:tcPr>
          <w:p w:rsidR="005616FD" w:rsidP="00684E9D" w:rsidRDefault="004972A0" w14:paraId="10911F9E" w14:textId="77777777">
            <w:pPr>
              <w:pStyle w:val="Footer"/>
              <w:spacing w:before="120" w:after="120"/>
              <w:rPr>
                <w:sz w:val="18"/>
              </w:rPr>
            </w:pPr>
            <w:r>
              <w:rPr>
                <w:sz w:val="18"/>
              </w:rPr>
              <w:t xml:space="preserve">Status: </w:t>
            </w:r>
            <w:r w:rsidR="000941A9">
              <w:rPr>
                <w:sz w:val="18"/>
              </w:rPr>
              <w:t xml:space="preserve">Approved </w:t>
            </w:r>
          </w:p>
        </w:tc>
      </w:tr>
      <w:tr w:rsidR="005616FD" w:rsidTr="00684E9D" w14:paraId="72D26230" w14:textId="77777777">
        <w:trPr>
          <w:trHeight w:val="495"/>
        </w:trPr>
        <w:tc>
          <w:tcPr>
            <w:tcW w:w="3687" w:type="dxa"/>
          </w:tcPr>
          <w:p w:rsidR="005616FD" w:rsidP="004F21B8" w:rsidRDefault="007460EA" w14:paraId="274B1996" w14:textId="77777777">
            <w:pPr>
              <w:pStyle w:val="Footer"/>
              <w:spacing w:before="120" w:after="120"/>
              <w:rPr>
                <w:sz w:val="18"/>
              </w:rPr>
            </w:pPr>
            <w:r>
              <w:rPr>
                <w:sz w:val="18"/>
              </w:rPr>
              <w:t>Author:</w:t>
            </w:r>
            <w:r w:rsidR="004F21B8">
              <w:rPr>
                <w:sz w:val="18"/>
              </w:rPr>
              <w:t xml:space="preserve"> N Kingham/PPG</w:t>
            </w:r>
            <w:r w:rsidR="005616FD">
              <w:rPr>
                <w:sz w:val="18"/>
              </w:rPr>
              <w:tab/>
              <w:t xml:space="preserve">   </w:t>
            </w:r>
          </w:p>
        </w:tc>
        <w:tc>
          <w:tcPr>
            <w:tcW w:w="2992" w:type="dxa"/>
          </w:tcPr>
          <w:p w:rsidR="005616FD" w:rsidP="004F21B8" w:rsidRDefault="002A4144" w14:paraId="07216A4F" w14:textId="77777777">
            <w:pPr>
              <w:pStyle w:val="Footer"/>
              <w:tabs>
                <w:tab w:val="left" w:pos="2018"/>
              </w:tabs>
              <w:spacing w:before="120" w:after="120"/>
              <w:rPr>
                <w:sz w:val="18"/>
              </w:rPr>
            </w:pPr>
            <w:r>
              <w:rPr>
                <w:sz w:val="18"/>
              </w:rPr>
              <w:t xml:space="preserve">Previous version: </w:t>
            </w:r>
            <w:r w:rsidR="003919D2">
              <w:rPr>
                <w:sz w:val="18"/>
              </w:rPr>
              <w:t>September 2019</w:t>
            </w:r>
          </w:p>
        </w:tc>
        <w:tc>
          <w:tcPr>
            <w:tcW w:w="2994" w:type="dxa"/>
          </w:tcPr>
          <w:p w:rsidR="005616FD" w:rsidP="004F21B8" w:rsidRDefault="005616FD" w14:paraId="27F811DF" w14:textId="7EA4AB25">
            <w:pPr>
              <w:pStyle w:val="Footer"/>
              <w:spacing w:before="120" w:after="120"/>
              <w:rPr>
                <w:sz w:val="18"/>
              </w:rPr>
            </w:pPr>
            <w:r>
              <w:rPr>
                <w:sz w:val="18"/>
              </w:rPr>
              <w:t xml:space="preserve">Review Date: </w:t>
            </w:r>
            <w:r w:rsidR="008A39AA">
              <w:rPr>
                <w:sz w:val="18"/>
              </w:rPr>
              <w:t>April</w:t>
            </w:r>
            <w:r w:rsidR="000941A9">
              <w:rPr>
                <w:sz w:val="18"/>
              </w:rPr>
              <w:t xml:space="preserve"> 2025</w:t>
            </w:r>
            <w:r>
              <w:rPr>
                <w:sz w:val="18"/>
              </w:rPr>
              <w:t xml:space="preserve"> </w:t>
            </w:r>
          </w:p>
        </w:tc>
      </w:tr>
    </w:tbl>
    <w:p w:rsidR="002A4144" w:rsidP="008753F5" w:rsidRDefault="002A4144" w14:paraId="0C0DC4E6" w14:textId="77777777">
      <w:pPr>
        <w:pStyle w:val="Title"/>
        <w:ind w:left="-360"/>
        <w:jc w:val="left"/>
        <w:outlineLvl w:val="0"/>
        <w:rPr>
          <w:rFonts w:ascii="Arial" w:hAnsi="Arial" w:cs="Arial"/>
          <w:u w:val="single"/>
        </w:rPr>
      </w:pPr>
    </w:p>
    <w:p w:rsidR="00805A73" w:rsidP="008753F5" w:rsidRDefault="00805A73" w14:paraId="07476FF8" w14:textId="77777777">
      <w:pPr>
        <w:pStyle w:val="Title"/>
        <w:ind w:left="-360"/>
        <w:jc w:val="left"/>
        <w:outlineLvl w:val="0"/>
        <w:rPr>
          <w:rFonts w:ascii="Arial" w:hAnsi="Arial" w:cs="Arial"/>
          <w:u w:val="single"/>
        </w:rPr>
      </w:pPr>
    </w:p>
    <w:p w:rsidR="00805A73" w:rsidP="008753F5" w:rsidRDefault="00805A73" w14:paraId="5A9F2A59" w14:textId="77777777">
      <w:pPr>
        <w:pStyle w:val="Title"/>
        <w:ind w:left="-360"/>
        <w:jc w:val="left"/>
        <w:outlineLvl w:val="0"/>
        <w:rPr>
          <w:rFonts w:ascii="Arial" w:hAnsi="Arial" w:cs="Arial"/>
          <w:u w:val="single"/>
        </w:rPr>
      </w:pPr>
    </w:p>
    <w:p w:rsidRPr="00D06A15" w:rsidR="00D06A15" w:rsidP="0044492C" w:rsidRDefault="002A4144" w14:paraId="27288D72" w14:textId="77777777">
      <w:pPr>
        <w:pStyle w:val="Title"/>
        <w:numPr>
          <w:ilvl w:val="0"/>
          <w:numId w:val="9"/>
        </w:numPr>
        <w:ind w:left="284"/>
        <w:jc w:val="left"/>
        <w:outlineLvl w:val="0"/>
        <w:rPr>
          <w:rFonts w:ascii="Arial" w:hAnsi="Arial" w:eastAsia="Batang" w:cs="Arial"/>
          <w:sz w:val="24"/>
        </w:rPr>
      </w:pPr>
      <w:r w:rsidRPr="002A4144">
        <w:rPr>
          <w:rFonts w:ascii="Arial" w:hAnsi="Arial" w:cs="Arial"/>
        </w:rPr>
        <w:lastRenderedPageBreak/>
        <w:t>INTRODUCTION</w:t>
      </w:r>
    </w:p>
    <w:p w:rsidR="007D4DC4" w:rsidP="007D4DC4" w:rsidRDefault="007D4DC4" w14:paraId="59C72495" w14:textId="77777777">
      <w:pPr>
        <w:rPr>
          <w:b/>
        </w:rPr>
      </w:pPr>
    </w:p>
    <w:p w:rsidR="00E6300C" w:rsidP="00364CAD" w:rsidRDefault="00E6300C" w14:paraId="47D33D9F" w14:textId="77777777">
      <w:r w:rsidRPr="004D4941">
        <w:t>This document support</w:t>
      </w:r>
      <w:r w:rsidR="003919D2">
        <w:t>s</w:t>
      </w:r>
      <w:r w:rsidRPr="004D4941">
        <w:t xml:space="preserve"> practitioners who are working with children or adults at risk in finding a resolution when they have a professional disagreement in relation to </w:t>
      </w:r>
      <w:r w:rsidR="003919D2">
        <w:t>s</w:t>
      </w:r>
      <w:r w:rsidRPr="004D4941">
        <w:t>afeguarding practice.</w:t>
      </w:r>
    </w:p>
    <w:p w:rsidR="003919D2" w:rsidP="00364CAD" w:rsidRDefault="003919D2" w14:paraId="0DEFE045" w14:textId="77777777"/>
    <w:p w:rsidR="003919D2" w:rsidP="003919D2" w:rsidRDefault="003919D2" w14:paraId="467B72EF" w14:textId="77777777">
      <w:r>
        <w:t>The safety of the child or adult should always be the paramount consideration in any professional disagreement and any unresolved issues should be addressed with due consideration to the risks that might exist for the child/adult. Therefore, the objective</w:t>
      </w:r>
      <w:r w:rsidR="0044492C">
        <w:t>s</w:t>
      </w:r>
      <w:r>
        <w:t xml:space="preserve"> of this document </w:t>
      </w:r>
      <w:r w:rsidR="0044492C">
        <w:t>are</w:t>
      </w:r>
      <w:r>
        <w:t xml:space="preserve"> to clearly set out the responsibility of each professional to:</w:t>
      </w:r>
    </w:p>
    <w:p w:rsidR="003919D2" w:rsidP="003919D2" w:rsidRDefault="003919D2" w14:paraId="08F519B0" w14:textId="77777777"/>
    <w:p w:rsidR="003919D2" w:rsidP="003919D2" w:rsidRDefault="003919D2" w14:paraId="3DE726C4" w14:textId="77777777">
      <w:pPr>
        <w:numPr>
          <w:ilvl w:val="0"/>
          <w:numId w:val="12"/>
        </w:numPr>
        <w:jc w:val="both"/>
      </w:pPr>
      <w:r>
        <w:t>put the wellbeing of children and adults at risk first;</w:t>
      </w:r>
    </w:p>
    <w:p w:rsidR="003919D2" w:rsidP="003919D2" w:rsidRDefault="003919D2" w14:paraId="67C6FF06" w14:textId="77777777">
      <w:pPr>
        <w:numPr>
          <w:ilvl w:val="0"/>
          <w:numId w:val="12"/>
        </w:numPr>
        <w:jc w:val="both"/>
      </w:pPr>
      <w:r>
        <w:t>challenge constructively if disagreements arise;</w:t>
      </w:r>
    </w:p>
    <w:p w:rsidR="003919D2" w:rsidP="003919D2" w:rsidRDefault="003919D2" w14:paraId="58327081" w14:textId="77777777">
      <w:pPr>
        <w:numPr>
          <w:ilvl w:val="0"/>
          <w:numId w:val="12"/>
        </w:numPr>
        <w:jc w:val="both"/>
      </w:pPr>
      <w:r>
        <w:t xml:space="preserve">follow through concerns to ensure that children and adults at risk are being adequately safeguarded. </w:t>
      </w:r>
    </w:p>
    <w:p w:rsidRPr="004D4941" w:rsidR="003919D2" w:rsidP="00364CAD" w:rsidRDefault="003919D2" w14:paraId="2212F136" w14:textId="77777777"/>
    <w:p w:rsidRPr="005B5B0F" w:rsidR="0044492C" w:rsidP="0044492C" w:rsidRDefault="0044492C" w14:paraId="4BBC711E" w14:textId="77777777">
      <w:r w:rsidRPr="005B5B0F">
        <w:t>Disagreements could arise in a number of areas, but are most likely to arise from:</w:t>
      </w:r>
    </w:p>
    <w:p w:rsidRPr="005B5B0F" w:rsidR="0044492C" w:rsidP="0044492C" w:rsidRDefault="0044492C" w14:paraId="174C7733" w14:textId="77777777"/>
    <w:p w:rsidRPr="005B5B0F" w:rsidR="0044492C" w:rsidP="0044492C" w:rsidRDefault="0044492C" w14:paraId="6B859732" w14:textId="77777777">
      <w:pPr>
        <w:pStyle w:val="ListParagraph"/>
        <w:numPr>
          <w:ilvl w:val="0"/>
          <w:numId w:val="28"/>
        </w:numPr>
      </w:pPr>
      <w:r w:rsidRPr="005B5B0F">
        <w:t>Levels of need</w:t>
      </w:r>
      <w:r w:rsidRPr="005B5B0F" w:rsidR="00D6107E">
        <w:t xml:space="preserve"> </w:t>
      </w:r>
      <w:proofErr w:type="gramStart"/>
      <w:r w:rsidRPr="005B5B0F" w:rsidR="005B5B0F">
        <w:t>e.g.</w:t>
      </w:r>
      <w:proofErr w:type="gramEnd"/>
      <w:r w:rsidRPr="005B5B0F" w:rsidR="00D6107E">
        <w:t xml:space="preserve"> disagreements around threshold/progressing to </w:t>
      </w:r>
      <w:r w:rsidR="005B5B0F">
        <w:t>child protection/adult protection</w:t>
      </w:r>
      <w:r w:rsidRPr="005B5B0F" w:rsidR="00D6107E">
        <w:t xml:space="preserve"> enquiries, whether a situation is safe or not,</w:t>
      </w:r>
    </w:p>
    <w:p w:rsidRPr="005B5B0F" w:rsidR="0044492C" w:rsidP="0044492C" w:rsidRDefault="0044492C" w14:paraId="7F0657CA" w14:textId="77777777">
      <w:pPr>
        <w:pStyle w:val="ListParagraph"/>
        <w:numPr>
          <w:ilvl w:val="0"/>
          <w:numId w:val="28"/>
        </w:numPr>
      </w:pPr>
      <w:r w:rsidRPr="005B5B0F">
        <w:t>Roles and responsibilities</w:t>
      </w:r>
      <w:r w:rsidRPr="005B5B0F" w:rsidR="00D6107E">
        <w:t xml:space="preserve"> </w:t>
      </w:r>
      <w:proofErr w:type="gramStart"/>
      <w:r w:rsidRPr="005B5B0F" w:rsidR="005B5B0F">
        <w:t>e.g.</w:t>
      </w:r>
      <w:proofErr w:type="gramEnd"/>
      <w:r w:rsidRPr="005B5B0F" w:rsidR="005F28FB">
        <w:t xml:space="preserve"> </w:t>
      </w:r>
      <w:r w:rsidRPr="005B5B0F" w:rsidR="00D6107E">
        <w:t>who is responsible for what, understanding of agencies roles in the process, expectations of agencies</w:t>
      </w:r>
    </w:p>
    <w:p w:rsidRPr="005B5B0F" w:rsidR="0044492C" w:rsidP="0044492C" w:rsidRDefault="0044492C" w14:paraId="3162DFB0" w14:textId="77777777">
      <w:pPr>
        <w:pStyle w:val="ListParagraph"/>
        <w:numPr>
          <w:ilvl w:val="0"/>
          <w:numId w:val="28"/>
        </w:numPr>
      </w:pPr>
      <w:r w:rsidRPr="005B5B0F">
        <w:t>The need for action</w:t>
      </w:r>
    </w:p>
    <w:p w:rsidRPr="005B5B0F" w:rsidR="0044492C" w:rsidP="0044492C" w:rsidRDefault="0044492C" w14:paraId="392C2DCB" w14:textId="77777777">
      <w:pPr>
        <w:pStyle w:val="ListParagraph"/>
        <w:numPr>
          <w:ilvl w:val="0"/>
          <w:numId w:val="28"/>
        </w:numPr>
      </w:pPr>
      <w:r w:rsidRPr="005B5B0F">
        <w:t>Communication</w:t>
      </w:r>
      <w:r w:rsidR="005B5B0F">
        <w:t xml:space="preserve"> and decision-making</w:t>
      </w:r>
    </w:p>
    <w:p w:rsidRPr="005B5B0F" w:rsidR="00E452E9" w:rsidP="00E452E9" w:rsidRDefault="00E452E9" w14:paraId="6EE589D4" w14:textId="77777777"/>
    <w:p w:rsidRPr="005B5B0F" w:rsidR="0044492C" w:rsidP="0044492C" w:rsidRDefault="0044492C" w14:paraId="76E575FC" w14:textId="77777777">
      <w:pPr>
        <w:jc w:val="both"/>
        <w:rPr>
          <w:rFonts w:cs="Arial"/>
          <w:szCs w:val="24"/>
        </w:rPr>
      </w:pPr>
      <w:r w:rsidRPr="005B5B0F">
        <w:rPr>
          <w:rFonts w:cs="Arial"/>
          <w:szCs w:val="24"/>
        </w:rPr>
        <w:t>This inter-agency protocol applies to each stage of the child and adult protection process. It applies to all agencies working with children,</w:t>
      </w:r>
      <w:r w:rsidRPr="005B5B0F" w:rsidR="006523C0">
        <w:rPr>
          <w:rFonts w:cs="Arial"/>
          <w:szCs w:val="24"/>
        </w:rPr>
        <w:t xml:space="preserve"> young people,</w:t>
      </w:r>
      <w:r w:rsidRPr="005B5B0F">
        <w:rPr>
          <w:rFonts w:cs="Arial"/>
          <w:szCs w:val="24"/>
        </w:rPr>
        <w:t xml:space="preserve"> adults at risk </w:t>
      </w:r>
      <w:r w:rsidRPr="005B5B0F" w:rsidR="006523C0">
        <w:rPr>
          <w:rFonts w:cs="Arial"/>
          <w:szCs w:val="24"/>
        </w:rPr>
        <w:t xml:space="preserve">and </w:t>
      </w:r>
      <w:r w:rsidRPr="005B5B0F">
        <w:rPr>
          <w:rFonts w:cs="Arial"/>
          <w:szCs w:val="24"/>
        </w:rPr>
        <w:t xml:space="preserve">who have a responsibility for safeguarding. </w:t>
      </w:r>
    </w:p>
    <w:p w:rsidRPr="005B5B0F" w:rsidR="0044492C" w:rsidP="0044492C" w:rsidRDefault="0044492C" w14:paraId="5BEC3B02" w14:textId="77777777">
      <w:pPr>
        <w:jc w:val="both"/>
        <w:rPr>
          <w:rFonts w:cs="Arial"/>
          <w:szCs w:val="24"/>
          <w:u w:val="single"/>
        </w:rPr>
      </w:pPr>
    </w:p>
    <w:p w:rsidRPr="005B5B0F" w:rsidR="0044492C" w:rsidP="0044492C" w:rsidRDefault="0044492C" w14:paraId="10A09C50" w14:textId="77777777">
      <w:r w:rsidRPr="005B5B0F">
        <w:t>This protocol does not supersede, and should be read in conjunction with, the Wales Safeguarding Procedures.</w:t>
      </w:r>
    </w:p>
    <w:p w:rsidRPr="005B5B0F" w:rsidR="00760821" w:rsidP="0044492C" w:rsidRDefault="00760821" w14:paraId="7C9961B4" w14:textId="77777777"/>
    <w:p w:rsidR="005B5B0F" w:rsidP="005B5B0F" w:rsidRDefault="005B5B0F" w14:paraId="234642E2" w14:textId="77777777">
      <w:pPr>
        <w:jc w:val="both"/>
      </w:pPr>
      <w:r>
        <w:t xml:space="preserve">This Policy does </w:t>
      </w:r>
      <w:r>
        <w:rPr>
          <w:b/>
          <w:i/>
        </w:rPr>
        <w:t>not</w:t>
      </w:r>
      <w:r>
        <w:t xml:space="preserve"> apply in the following circumstances:</w:t>
      </w:r>
    </w:p>
    <w:p w:rsidR="005B5B0F" w:rsidP="005B5B0F" w:rsidRDefault="005B5B0F" w14:paraId="5980A1C1" w14:textId="77777777">
      <w:pPr>
        <w:jc w:val="both"/>
      </w:pPr>
    </w:p>
    <w:p w:rsidR="005B5B0F" w:rsidP="002625E1" w:rsidRDefault="005B5B0F" w14:paraId="36CA5828" w14:textId="77777777">
      <w:pPr>
        <w:pStyle w:val="ListParagraph"/>
        <w:numPr>
          <w:ilvl w:val="0"/>
          <w:numId w:val="19"/>
        </w:numPr>
        <w:jc w:val="both"/>
      </w:pPr>
      <w:r>
        <w:t xml:space="preserve">Professional disagreements or concerns within a single agency. </w:t>
      </w:r>
    </w:p>
    <w:p w:rsidR="005B5B0F" w:rsidP="005B5B0F" w:rsidRDefault="005B5B0F" w14:paraId="0BA4D7B7" w14:textId="77777777">
      <w:pPr>
        <w:numPr>
          <w:ilvl w:val="0"/>
          <w:numId w:val="11"/>
        </w:numPr>
        <w:jc w:val="both"/>
      </w:pPr>
      <w:r>
        <w:t>Complaints from children, young people, adults at risk or families who should be advised to follow the relevant complaints procedure.</w:t>
      </w:r>
    </w:p>
    <w:p w:rsidR="005B5B0F" w:rsidP="00094952" w:rsidRDefault="005B5B0F" w14:paraId="4DF45182" w14:textId="77777777">
      <w:pPr>
        <w:numPr>
          <w:ilvl w:val="0"/>
          <w:numId w:val="11"/>
        </w:numPr>
        <w:jc w:val="both"/>
      </w:pPr>
      <w:r w:rsidRPr="005B5B0F">
        <w:rPr>
          <w:rFonts w:eastAsia="Calibri" w:cs="Arial"/>
          <w:color w:val="000000"/>
          <w:szCs w:val="24"/>
        </w:rPr>
        <w:t xml:space="preserve">Complaints about a specific professional. In such situations the relevant organisation’s complaints procedure will apply. </w:t>
      </w:r>
    </w:p>
    <w:p w:rsidRPr="005B5B0F" w:rsidR="005B5B0F" w:rsidP="0023002B" w:rsidRDefault="005B5B0F" w14:paraId="30E7D3C0" w14:textId="77777777">
      <w:pPr>
        <w:pStyle w:val="ListParagraph"/>
        <w:numPr>
          <w:ilvl w:val="0"/>
          <w:numId w:val="11"/>
        </w:numPr>
        <w:jc w:val="both"/>
        <w:rPr>
          <w:rFonts w:eastAsia="Calibri" w:cs="Arial"/>
          <w:b/>
          <w:szCs w:val="24"/>
        </w:rPr>
      </w:pPr>
      <w:r>
        <w:t xml:space="preserve">Concerns </w:t>
      </w:r>
      <w:r w:rsidRPr="005B5B0F">
        <w:rPr>
          <w:rFonts w:cs="Arial"/>
        </w:rPr>
        <w:t xml:space="preserve">arising from Child Protection Conferences, including concerns about the decision of the Conference. </w:t>
      </w:r>
    </w:p>
    <w:p w:rsidR="005B5B0F" w:rsidP="005B5B0F" w:rsidRDefault="005B5B0F" w14:paraId="48B33954" w14:textId="77777777">
      <w:pPr>
        <w:pStyle w:val="ListParagraph"/>
        <w:numPr>
          <w:ilvl w:val="0"/>
          <w:numId w:val="11"/>
        </w:numPr>
        <w:rPr>
          <w:rFonts w:eastAsia="Calibri" w:cs="Arial"/>
          <w:color w:val="000000"/>
          <w:szCs w:val="24"/>
        </w:rPr>
      </w:pPr>
      <w:r w:rsidRPr="006A4567">
        <w:rPr>
          <w:rFonts w:eastAsia="Calibri" w:cs="Arial"/>
          <w:color w:val="000000"/>
          <w:szCs w:val="24"/>
        </w:rPr>
        <w:t xml:space="preserve">Where there are concerns that a child on the child protection register is not adequately being protected. If any professional has concerns that a child on the child protection register is not being adequately protected, this must be brought to the immediate attention of their manager and their named child protection professional as well as the key worker and the social services team manager supervising the key worker. </w:t>
      </w:r>
    </w:p>
    <w:p w:rsidR="005B5B0F" w:rsidP="005B5B0F" w:rsidRDefault="005B5B0F" w14:paraId="1EAB176C" w14:textId="77777777">
      <w:pPr>
        <w:rPr>
          <w:rFonts w:eastAsia="Calibri" w:cs="Arial"/>
          <w:color w:val="000000"/>
          <w:szCs w:val="24"/>
        </w:rPr>
      </w:pPr>
    </w:p>
    <w:p w:rsidR="005B5B0F" w:rsidP="005B5B0F" w:rsidRDefault="005B5B0F" w14:paraId="24AE3DC9" w14:textId="77777777">
      <w:pPr>
        <w:rPr>
          <w:rFonts w:eastAsia="Calibri" w:cs="Arial"/>
          <w:color w:val="000000"/>
          <w:szCs w:val="24"/>
        </w:rPr>
      </w:pPr>
    </w:p>
    <w:p w:rsidRPr="005B5B0F" w:rsidR="005B5B0F" w:rsidP="005B5B0F" w:rsidRDefault="005B5B0F" w14:paraId="4B8520A9" w14:textId="77777777">
      <w:pPr>
        <w:rPr>
          <w:rFonts w:eastAsia="Calibri" w:cs="Arial"/>
          <w:color w:val="000000"/>
          <w:szCs w:val="24"/>
        </w:rPr>
      </w:pPr>
    </w:p>
    <w:p w:rsidRPr="00D06A15" w:rsidR="0044492C" w:rsidP="0044492C" w:rsidRDefault="0044492C" w14:paraId="4D42C8AA" w14:textId="77777777">
      <w:pPr>
        <w:pStyle w:val="Title"/>
        <w:numPr>
          <w:ilvl w:val="0"/>
          <w:numId w:val="9"/>
        </w:numPr>
        <w:ind w:left="284"/>
        <w:jc w:val="left"/>
        <w:outlineLvl w:val="0"/>
        <w:rPr>
          <w:rFonts w:ascii="Arial" w:hAnsi="Arial" w:eastAsia="Batang" w:cs="Arial"/>
          <w:sz w:val="24"/>
        </w:rPr>
      </w:pPr>
      <w:r>
        <w:rPr>
          <w:rFonts w:ascii="Arial" w:hAnsi="Arial" w:cs="Arial"/>
        </w:rPr>
        <w:t>PRINCIPLES</w:t>
      </w:r>
    </w:p>
    <w:p w:rsidR="0044492C" w:rsidP="00364CAD" w:rsidRDefault="0044492C" w14:paraId="1618F05C" w14:textId="77777777"/>
    <w:p w:rsidR="0044492C" w:rsidP="0044492C" w:rsidRDefault="0044492C" w14:paraId="55C9C1A7" w14:textId="77777777">
      <w:pPr>
        <w:pStyle w:val="ListParagraph"/>
        <w:numPr>
          <w:ilvl w:val="0"/>
          <w:numId w:val="29"/>
        </w:numPr>
      </w:pPr>
      <w:r>
        <w:t xml:space="preserve">Professionals do not always agree about what action is required to best safeguard children and adults at risk. </w:t>
      </w:r>
    </w:p>
    <w:p w:rsidR="006523C0" w:rsidP="006523C0" w:rsidRDefault="006523C0" w14:paraId="38170167" w14:textId="77777777">
      <w:pPr>
        <w:pStyle w:val="ListParagraph"/>
        <w:numPr>
          <w:ilvl w:val="0"/>
          <w:numId w:val="29"/>
        </w:numPr>
      </w:pPr>
      <w:r>
        <w:t xml:space="preserve">It is important that professionals have the confidence to question the opinion of other professionals when working with children and adults at risk. </w:t>
      </w:r>
    </w:p>
    <w:p w:rsidRPr="0044492C" w:rsidR="0044492C" w:rsidP="0044492C" w:rsidRDefault="0044492C" w14:paraId="659DAF2C" w14:textId="77777777">
      <w:pPr>
        <w:pStyle w:val="ListParagraph"/>
        <w:numPr>
          <w:ilvl w:val="0"/>
          <w:numId w:val="29"/>
        </w:numPr>
      </w:pPr>
      <w:r w:rsidRPr="0044492C">
        <w:t xml:space="preserve">Professionals must ensure that resolution </w:t>
      </w:r>
      <w:r w:rsidR="006523C0">
        <w:t>is</w:t>
      </w:r>
      <w:r w:rsidRPr="0044492C">
        <w:t xml:space="preserve"> sought within the shortest timescale possible</w:t>
      </w:r>
      <w:r w:rsidR="006523C0">
        <w:t>,</w:t>
      </w:r>
      <w:r w:rsidRPr="0044492C">
        <w:t xml:space="preserve"> with the safety of the child or adult at risk being a priority.</w:t>
      </w:r>
    </w:p>
    <w:p w:rsidR="0044492C" w:rsidP="0044492C" w:rsidRDefault="0044492C" w14:paraId="6D561442" w14:textId="77777777">
      <w:pPr>
        <w:pStyle w:val="ListParagraph"/>
        <w:numPr>
          <w:ilvl w:val="0"/>
          <w:numId w:val="29"/>
        </w:numPr>
      </w:pPr>
      <w:r w:rsidRPr="00E452E9">
        <w:t xml:space="preserve">Professional challenge is a positive activity and a sign of good professional practice, a healthy organisation and effective multi agency working. </w:t>
      </w:r>
    </w:p>
    <w:p w:rsidRPr="001530C1" w:rsidR="00900AC3" w:rsidP="001530C1" w:rsidRDefault="00900AC3" w14:paraId="1A5409B0" w14:textId="77777777">
      <w:pPr>
        <w:jc w:val="both"/>
        <w:outlineLvl w:val="0"/>
        <w:rPr>
          <w:rFonts w:cs="Arial"/>
          <w:b/>
          <w:sz w:val="28"/>
          <w:szCs w:val="28"/>
        </w:rPr>
      </w:pPr>
    </w:p>
    <w:p w:rsidRPr="00D06A15" w:rsidR="00D06A15" w:rsidP="0044492C" w:rsidRDefault="00A21829" w14:paraId="25045305" w14:textId="77777777">
      <w:pPr>
        <w:numPr>
          <w:ilvl w:val="0"/>
          <w:numId w:val="9"/>
        </w:numPr>
        <w:ind w:left="426" w:hanging="426"/>
        <w:outlineLvl w:val="0"/>
        <w:rPr>
          <w:b/>
          <w:sz w:val="28"/>
          <w:szCs w:val="28"/>
        </w:rPr>
      </w:pPr>
      <w:r>
        <w:rPr>
          <w:b/>
          <w:sz w:val="28"/>
          <w:szCs w:val="28"/>
        </w:rPr>
        <w:t>PROCESS</w:t>
      </w:r>
    </w:p>
    <w:p w:rsidR="00D06A15" w:rsidP="00D06A15" w:rsidRDefault="00D06A15" w14:paraId="31F1B57E" w14:textId="77777777">
      <w:pPr>
        <w:ind w:left="60"/>
        <w:outlineLvl w:val="0"/>
        <w:rPr>
          <w:b/>
          <w:sz w:val="28"/>
          <w:szCs w:val="28"/>
          <w:u w:val="single"/>
        </w:rPr>
      </w:pPr>
    </w:p>
    <w:p w:rsidR="005B5B0F" w:rsidP="005B5B0F" w:rsidRDefault="005B5B0F" w14:paraId="20CC71FA" w14:textId="77777777">
      <w:bookmarkStart w:name="_Hlk116295357" w:id="0"/>
      <w:r>
        <w:rPr>
          <w:b/>
          <w:i/>
        </w:rPr>
        <w:t>Professionals must ensure that r</w:t>
      </w:r>
      <w:r w:rsidRPr="004D4941">
        <w:rPr>
          <w:b/>
          <w:i/>
        </w:rPr>
        <w:t xml:space="preserve">esolution should be sought within the shortest timescale possible </w:t>
      </w:r>
      <w:r>
        <w:rPr>
          <w:b/>
          <w:i/>
        </w:rPr>
        <w:t xml:space="preserve">with the safety of the </w:t>
      </w:r>
      <w:r w:rsidRPr="004D4941">
        <w:rPr>
          <w:b/>
          <w:i/>
        </w:rPr>
        <w:t>child or adult at risk</w:t>
      </w:r>
      <w:r>
        <w:rPr>
          <w:b/>
          <w:i/>
        </w:rPr>
        <w:t xml:space="preserve"> being a priority</w:t>
      </w:r>
      <w:r w:rsidRPr="004D4941">
        <w:rPr>
          <w:b/>
          <w:i/>
        </w:rPr>
        <w:t>.</w:t>
      </w:r>
      <w:r w:rsidRPr="005B5B0F">
        <w:rPr>
          <w:b/>
          <w:i/>
          <w:szCs w:val="24"/>
        </w:rPr>
        <w:t xml:space="preserve"> </w:t>
      </w:r>
      <w:r w:rsidRPr="004D4941">
        <w:rPr>
          <w:b/>
          <w:i/>
          <w:szCs w:val="24"/>
        </w:rPr>
        <w:t>Following this guidance must not delay action to protect a child or adult at risk’s safety.</w:t>
      </w:r>
      <w:r w:rsidRPr="004D4941">
        <w:t xml:space="preserve"> </w:t>
      </w:r>
    </w:p>
    <w:p w:rsidR="005B5B0F" w:rsidP="005B5B0F" w:rsidRDefault="005B5B0F" w14:paraId="5E3D3712" w14:textId="77777777">
      <w:pPr>
        <w:rPr>
          <w:b/>
          <w:i/>
        </w:rPr>
      </w:pPr>
    </w:p>
    <w:p w:rsidRPr="005B5B0F" w:rsidR="005B5B0F" w:rsidP="005B5B0F" w:rsidRDefault="005B5B0F" w14:paraId="6D7690AB" w14:textId="77777777">
      <w:pPr>
        <w:rPr>
          <w:b/>
          <w:i/>
        </w:rPr>
      </w:pPr>
      <w:r w:rsidRPr="004D4941">
        <w:rPr>
          <w:b/>
          <w:i/>
        </w:rPr>
        <w:t xml:space="preserve">Disagreements </w:t>
      </w:r>
      <w:r>
        <w:rPr>
          <w:b/>
          <w:i/>
        </w:rPr>
        <w:t xml:space="preserve">or concerns </w:t>
      </w:r>
      <w:r w:rsidRPr="004D4941">
        <w:rPr>
          <w:b/>
          <w:i/>
        </w:rPr>
        <w:t xml:space="preserve">should be resolved at the lowest possible stage. </w:t>
      </w:r>
      <w:r w:rsidRPr="005B5B0F">
        <w:rPr>
          <w:b/>
          <w:i/>
        </w:rPr>
        <w:t xml:space="preserve">In the majority of cases, these issues are resolved by discussion and negotiation between the professionals concerned. </w:t>
      </w:r>
    </w:p>
    <w:p w:rsidRPr="004D4941" w:rsidR="005B5B0F" w:rsidP="005B5B0F" w:rsidRDefault="005B5B0F" w14:paraId="7898D5DF" w14:textId="77777777"/>
    <w:p w:rsidRPr="005B5B0F" w:rsidR="00CA3308" w:rsidP="005B5B0F" w:rsidRDefault="005B5B0F" w14:paraId="1A51BFA1" w14:textId="77777777">
      <w:pPr>
        <w:rPr>
          <w:b/>
          <w:i/>
        </w:rPr>
      </w:pPr>
      <w:r>
        <w:rPr>
          <w:b/>
          <w:i/>
        </w:rPr>
        <w:t xml:space="preserve">If a resolution </w:t>
      </w:r>
      <w:r w:rsidR="00770A1F">
        <w:rPr>
          <w:b/>
          <w:i/>
        </w:rPr>
        <w:t>cannot be reached via a p</w:t>
      </w:r>
      <w:r w:rsidRPr="005B5B0F" w:rsidR="00770A1F">
        <w:rPr>
          <w:b/>
          <w:i/>
        </w:rPr>
        <w:t>ractitioner-to-practitioner</w:t>
      </w:r>
      <w:r w:rsidRPr="005B5B0F" w:rsidR="007F11EE">
        <w:rPr>
          <w:b/>
          <w:i/>
        </w:rPr>
        <w:t xml:space="preserve"> </w:t>
      </w:r>
      <w:proofErr w:type="gramStart"/>
      <w:r w:rsidRPr="005B5B0F" w:rsidR="00CA3308">
        <w:rPr>
          <w:b/>
          <w:i/>
        </w:rPr>
        <w:t>discussion</w:t>
      </w:r>
      <w:proofErr w:type="gramEnd"/>
      <w:r w:rsidR="00770A1F">
        <w:rPr>
          <w:b/>
          <w:i/>
        </w:rPr>
        <w:t xml:space="preserve"> then the person’s </w:t>
      </w:r>
      <w:r w:rsidRPr="005B5B0F" w:rsidR="00CA3308">
        <w:rPr>
          <w:b/>
          <w:i/>
        </w:rPr>
        <w:t xml:space="preserve">Line Manager </w:t>
      </w:r>
      <w:r w:rsidR="00770A1F">
        <w:rPr>
          <w:b/>
          <w:i/>
        </w:rPr>
        <w:t xml:space="preserve">should be alerted </w:t>
      </w:r>
      <w:r w:rsidRPr="005B5B0F" w:rsidR="00CA3308">
        <w:rPr>
          <w:b/>
          <w:i/>
        </w:rPr>
        <w:t>to ensure that the CRISP is the relevant process to be followed</w:t>
      </w:r>
      <w:r w:rsidR="00770A1F">
        <w:rPr>
          <w:b/>
          <w:i/>
        </w:rPr>
        <w:t>.</w:t>
      </w:r>
    </w:p>
    <w:p w:rsidR="007F11EE" w:rsidP="00364CAD" w:rsidRDefault="007F11EE" w14:paraId="4D314174" w14:textId="77777777">
      <w:pPr>
        <w:jc w:val="both"/>
        <w:rPr>
          <w:b/>
          <w:i/>
        </w:rPr>
      </w:pPr>
    </w:p>
    <w:p w:rsidR="00CA3308" w:rsidP="00CA3308" w:rsidRDefault="00CA3308" w14:paraId="75A8E14B" w14:textId="77777777">
      <w:pPr>
        <w:jc w:val="both"/>
        <w:rPr>
          <w:b/>
          <w:i/>
        </w:rPr>
      </w:pPr>
      <w:r w:rsidRPr="006A54A4">
        <w:rPr>
          <w:b/>
          <w:i/>
        </w:rPr>
        <w:t>STAGE</w:t>
      </w:r>
      <w:r>
        <w:rPr>
          <w:b/>
          <w:i/>
        </w:rPr>
        <w:t xml:space="preserve"> 1 – Line Manager to Line Manager/</w:t>
      </w:r>
      <w:r w:rsidR="00777A32">
        <w:rPr>
          <w:b/>
          <w:i/>
        </w:rPr>
        <w:t>Practice Lead/Sergeant</w:t>
      </w:r>
      <w:r>
        <w:rPr>
          <w:b/>
          <w:i/>
        </w:rPr>
        <w:t xml:space="preserve"> (within 5</w:t>
      </w:r>
      <w:r w:rsidR="00770A1F">
        <w:rPr>
          <w:b/>
          <w:i/>
        </w:rPr>
        <w:t xml:space="preserve"> </w:t>
      </w:r>
      <w:r>
        <w:rPr>
          <w:b/>
          <w:i/>
        </w:rPr>
        <w:t>days</w:t>
      </w:r>
      <w:r w:rsidR="00770A1F">
        <w:rPr>
          <w:b/>
          <w:i/>
        </w:rPr>
        <w:t xml:space="preserve"> -</w:t>
      </w:r>
      <w:r>
        <w:rPr>
          <w:b/>
          <w:i/>
        </w:rPr>
        <w:t xml:space="preserve"> excluding weekends</w:t>
      </w:r>
      <w:r w:rsidR="00770A1F">
        <w:rPr>
          <w:b/>
          <w:i/>
        </w:rPr>
        <w:t xml:space="preserve"> - of the concern being raised</w:t>
      </w:r>
      <w:r>
        <w:rPr>
          <w:b/>
          <w:i/>
        </w:rPr>
        <w:t>)</w:t>
      </w:r>
    </w:p>
    <w:p w:rsidRPr="00FB0E4C" w:rsidR="00CA3308" w:rsidP="00CA3308" w:rsidRDefault="00CA3308" w14:paraId="6AD7F87F" w14:textId="77777777">
      <w:pPr>
        <w:jc w:val="both"/>
      </w:pPr>
      <w:r>
        <w:t>If a disagreement or concern cannot be addressed by resolution between individua</w:t>
      </w:r>
      <w:bookmarkStart w:name="_Hlk124777967" w:id="1"/>
      <w:r>
        <w:t>ls, then the practitioner should raise their concerns with their immediate manager or safeguarding lead, using the compl</w:t>
      </w:r>
      <w:bookmarkEnd w:id="1"/>
      <w:r>
        <w:t xml:space="preserve">eted CRISP form (Appendix 1). </w:t>
      </w:r>
      <w:r w:rsidRPr="00FB0E4C">
        <w:t xml:space="preserve">The manager should discuss the concerns raised with their counterpart in the other agency and attempt to resolve the matter </w:t>
      </w:r>
      <w:r>
        <w:t>and</w:t>
      </w:r>
      <w:r w:rsidRPr="00FB0E4C">
        <w:t xml:space="preserve"> agree a course of action</w:t>
      </w:r>
      <w:r>
        <w:t>. The outcome should be recorded in the CRISP form and saved on the child/adult’s file for each agency.</w:t>
      </w:r>
    </w:p>
    <w:p w:rsidR="00CA3308" w:rsidP="00CA3308" w:rsidRDefault="00CA3308" w14:paraId="7A6522E2" w14:textId="77777777">
      <w:pPr>
        <w:ind w:left="420"/>
        <w:jc w:val="both"/>
      </w:pPr>
    </w:p>
    <w:p w:rsidR="00CA3308" w:rsidP="00CA3308" w:rsidRDefault="00CA3308" w14:paraId="14F836F5" w14:textId="77777777">
      <w:pPr>
        <w:jc w:val="both"/>
      </w:pPr>
      <w:r w:rsidRPr="00FB0E4C">
        <w:t>If the practitioner is not satisfied with the way their manager has dealt with the issue</w:t>
      </w:r>
      <w:r>
        <w:t>,</w:t>
      </w:r>
      <w:r w:rsidRPr="00FB0E4C">
        <w:t xml:space="preserve"> they should refer to their </w:t>
      </w:r>
      <w:r w:rsidRPr="00770A1F">
        <w:rPr>
          <w:u w:val="single"/>
        </w:rPr>
        <w:t>internal whistle blowing or escalation procedures</w:t>
      </w:r>
      <w:r w:rsidRPr="00FB0E4C">
        <w:t xml:space="preserve">. </w:t>
      </w:r>
    </w:p>
    <w:p w:rsidR="00770A1F" w:rsidP="00CA3308" w:rsidRDefault="00770A1F" w14:paraId="11611C6A" w14:textId="77777777">
      <w:pPr>
        <w:jc w:val="both"/>
      </w:pPr>
    </w:p>
    <w:p w:rsidR="007F11EE" w:rsidP="00364CAD" w:rsidRDefault="006A54A4" w14:paraId="558BC5F4" w14:textId="77777777">
      <w:pPr>
        <w:jc w:val="both"/>
        <w:rPr>
          <w:b/>
          <w:i/>
        </w:rPr>
      </w:pPr>
      <w:r w:rsidRPr="006A54A4">
        <w:rPr>
          <w:b/>
          <w:i/>
        </w:rPr>
        <w:t xml:space="preserve">STAGE </w:t>
      </w:r>
      <w:r w:rsidR="009D6608">
        <w:rPr>
          <w:b/>
          <w:i/>
        </w:rPr>
        <w:t>2</w:t>
      </w:r>
      <w:r>
        <w:rPr>
          <w:b/>
          <w:i/>
        </w:rPr>
        <w:t xml:space="preserve"> </w:t>
      </w:r>
      <w:r w:rsidR="009D6608">
        <w:rPr>
          <w:b/>
          <w:i/>
        </w:rPr>
        <w:t>–</w:t>
      </w:r>
      <w:r>
        <w:rPr>
          <w:b/>
          <w:i/>
        </w:rPr>
        <w:t xml:space="preserve"> </w:t>
      </w:r>
      <w:r w:rsidR="00CA3308">
        <w:rPr>
          <w:b/>
          <w:i/>
        </w:rPr>
        <w:t>Se</w:t>
      </w:r>
      <w:r w:rsidR="00777A32">
        <w:rPr>
          <w:b/>
          <w:i/>
        </w:rPr>
        <w:t>nior</w:t>
      </w:r>
      <w:r w:rsidR="00CA3308">
        <w:rPr>
          <w:b/>
          <w:i/>
        </w:rPr>
        <w:t xml:space="preserve"> Manager</w:t>
      </w:r>
      <w:r w:rsidR="007F11EE">
        <w:rPr>
          <w:b/>
          <w:i/>
        </w:rPr>
        <w:t xml:space="preserve"> </w:t>
      </w:r>
      <w:r w:rsidR="00777A32">
        <w:rPr>
          <w:b/>
          <w:i/>
        </w:rPr>
        <w:t xml:space="preserve">to Senior Manager/Safeguarding Lead/Inspector </w:t>
      </w:r>
      <w:r w:rsidR="007F11EE">
        <w:rPr>
          <w:b/>
          <w:i/>
        </w:rPr>
        <w:t xml:space="preserve">(within 5 days </w:t>
      </w:r>
      <w:r w:rsidR="00CA3308">
        <w:rPr>
          <w:b/>
          <w:i/>
        </w:rPr>
        <w:t xml:space="preserve">excluding weekends </w:t>
      </w:r>
      <w:r w:rsidR="007F11EE">
        <w:rPr>
          <w:b/>
          <w:i/>
        </w:rPr>
        <w:t>after Stage 1</w:t>
      </w:r>
      <w:r w:rsidR="00514AD0">
        <w:rPr>
          <w:b/>
          <w:i/>
        </w:rPr>
        <w:t xml:space="preserve"> has concluded</w:t>
      </w:r>
      <w:r w:rsidR="007F11EE">
        <w:rPr>
          <w:b/>
          <w:i/>
        </w:rPr>
        <w:t>)</w:t>
      </w:r>
    </w:p>
    <w:p w:rsidRPr="00FB0E4C" w:rsidR="00770A1F" w:rsidP="00770A1F" w:rsidRDefault="00770A1F" w14:paraId="6E360B5D" w14:textId="77777777">
      <w:pPr>
        <w:jc w:val="both"/>
      </w:pPr>
      <w:r>
        <w:t xml:space="preserve">If a disagreement or concern cannot be addressed via Stage 1, then the manager should raise their concerns with their immediate manager or safeguarding lead, using the completed CRISP form (Appendix 1). </w:t>
      </w:r>
      <w:r w:rsidRPr="00FB0E4C">
        <w:t xml:space="preserve">The manager should discuss the concerns raised with their counterpart in the other agency and attempt to resolve the matter </w:t>
      </w:r>
      <w:r>
        <w:t>and</w:t>
      </w:r>
      <w:r w:rsidRPr="00FB0E4C">
        <w:t xml:space="preserve"> agree a course of action</w:t>
      </w:r>
      <w:r>
        <w:t>. The outcome should be recorded in the CRISP form and saved on the child/adult’s file for each agency.</w:t>
      </w:r>
    </w:p>
    <w:p w:rsidRPr="00FB0E4C" w:rsidR="004A1BCA" w:rsidP="00364CAD" w:rsidRDefault="004A1BCA" w14:paraId="2A5ED3F1" w14:textId="77777777">
      <w:pPr>
        <w:jc w:val="both"/>
      </w:pPr>
    </w:p>
    <w:p w:rsidR="00F5299C" w:rsidP="003C2C8E" w:rsidRDefault="006A54A4" w14:paraId="12F5806C" w14:textId="77777777">
      <w:pPr>
        <w:jc w:val="both"/>
        <w:rPr>
          <w:b/>
          <w:i/>
        </w:rPr>
      </w:pPr>
      <w:r>
        <w:rPr>
          <w:b/>
          <w:i/>
        </w:rPr>
        <w:lastRenderedPageBreak/>
        <w:t xml:space="preserve">STAGE </w:t>
      </w:r>
      <w:r w:rsidR="00692C98">
        <w:rPr>
          <w:b/>
          <w:i/>
        </w:rPr>
        <w:t>3</w:t>
      </w:r>
      <w:r>
        <w:rPr>
          <w:b/>
          <w:i/>
        </w:rPr>
        <w:t xml:space="preserve"> </w:t>
      </w:r>
      <w:r w:rsidR="007F11EE">
        <w:rPr>
          <w:b/>
          <w:i/>
        </w:rPr>
        <w:t>–</w:t>
      </w:r>
      <w:r>
        <w:rPr>
          <w:b/>
          <w:i/>
        </w:rPr>
        <w:t xml:space="preserve"> </w:t>
      </w:r>
      <w:r w:rsidR="00F5299C">
        <w:rPr>
          <w:b/>
          <w:i/>
        </w:rPr>
        <w:t xml:space="preserve">Escalation to the Regional Safeguarding Board (within 5 working days </w:t>
      </w:r>
      <w:r w:rsidR="00770A1F">
        <w:rPr>
          <w:b/>
          <w:i/>
        </w:rPr>
        <w:t xml:space="preserve">– excluding weekends - </w:t>
      </w:r>
      <w:r w:rsidR="006523C0">
        <w:rPr>
          <w:b/>
          <w:i/>
        </w:rPr>
        <w:t>a</w:t>
      </w:r>
      <w:r w:rsidR="00F5299C">
        <w:rPr>
          <w:b/>
          <w:i/>
        </w:rPr>
        <w:t>f</w:t>
      </w:r>
      <w:r w:rsidR="006523C0">
        <w:rPr>
          <w:b/>
          <w:i/>
        </w:rPr>
        <w:t>ter</w:t>
      </w:r>
      <w:r w:rsidR="00F5299C">
        <w:rPr>
          <w:b/>
          <w:i/>
        </w:rPr>
        <w:t xml:space="preserve"> Stage </w:t>
      </w:r>
      <w:r w:rsidR="006523C0">
        <w:rPr>
          <w:b/>
          <w:i/>
        </w:rPr>
        <w:t>2 has concluded</w:t>
      </w:r>
      <w:r w:rsidR="00F5299C">
        <w:rPr>
          <w:b/>
          <w:i/>
        </w:rPr>
        <w:t>)</w:t>
      </w:r>
    </w:p>
    <w:p w:rsidR="00F5299C" w:rsidP="00364CAD" w:rsidRDefault="00F5299C" w14:paraId="6F4C67BA" w14:textId="77777777">
      <w:pPr>
        <w:rPr>
          <w:b/>
          <w:i/>
        </w:rPr>
      </w:pPr>
    </w:p>
    <w:p w:rsidRPr="00FB0E4C" w:rsidR="00A82D44" w:rsidP="00364CAD" w:rsidRDefault="004F139E" w14:paraId="6134491F" w14:textId="77777777">
      <w:r>
        <w:t xml:space="preserve">If the disagreement or concern cannot be resolved at Stage 2 then the </w:t>
      </w:r>
      <w:r w:rsidR="00770A1F">
        <w:t>senior</w:t>
      </w:r>
      <w:r>
        <w:t xml:space="preserve"> manager </w:t>
      </w:r>
      <w:r w:rsidRPr="00FB0E4C" w:rsidR="00A82D44">
        <w:t>or</w:t>
      </w:r>
      <w:r>
        <w:t xml:space="preserve"> safeguarding</w:t>
      </w:r>
      <w:r w:rsidRPr="00FB0E4C" w:rsidR="00A82D44">
        <w:t xml:space="preserve"> lead should</w:t>
      </w:r>
      <w:r w:rsidR="00FB0E4C">
        <w:t xml:space="preserve"> </w:t>
      </w:r>
      <w:r w:rsidRPr="00FB0E4C" w:rsidR="00A82D44">
        <w:t xml:space="preserve">refer </w:t>
      </w:r>
      <w:r w:rsidR="00FB0E4C">
        <w:t xml:space="preserve">the issue </w:t>
      </w:r>
      <w:r w:rsidRPr="00FB0E4C" w:rsidR="00A82D44">
        <w:t xml:space="preserve">to the Safeguarding Board Business Unit </w:t>
      </w:r>
      <w:r w:rsidR="00CE5E2F">
        <w:t xml:space="preserve">by submitting the CRISP </w:t>
      </w:r>
      <w:r w:rsidR="003117D6">
        <w:t xml:space="preserve">form </w:t>
      </w:r>
      <w:r w:rsidR="00760821">
        <w:t xml:space="preserve">(Appendix 1) </w:t>
      </w:r>
      <w:r w:rsidR="00CE5E2F">
        <w:t xml:space="preserve">to </w:t>
      </w:r>
      <w:hyperlink w:history="1" r:id="rId8">
        <w:r w:rsidRPr="001C3237" w:rsidR="00CE5E2F">
          <w:rPr>
            <w:rStyle w:val="Hyperlink"/>
          </w:rPr>
          <w:t>ctmsafeguarding@rctcbc.gov.uk</w:t>
        </w:r>
      </w:hyperlink>
      <w:r w:rsidR="00CE5E2F">
        <w:t xml:space="preserve">. </w:t>
      </w:r>
      <w:r w:rsidRPr="00FB0E4C" w:rsidR="00A82D44">
        <w:br/>
      </w:r>
    </w:p>
    <w:p w:rsidR="00CE5E2F" w:rsidP="00364CAD" w:rsidRDefault="00A82D44" w14:paraId="2DE62286" w14:textId="77777777">
      <w:r w:rsidRPr="00FB0E4C">
        <w:t>The Business</w:t>
      </w:r>
      <w:r w:rsidR="004F21B8">
        <w:t xml:space="preserve"> Unit</w:t>
      </w:r>
      <w:r w:rsidRPr="00FB0E4C">
        <w:t xml:space="preserve"> will ensure that the </w:t>
      </w:r>
      <w:r w:rsidR="00CE5E2F">
        <w:t xml:space="preserve">information is </w:t>
      </w:r>
      <w:r w:rsidRPr="00FB0E4C">
        <w:t xml:space="preserve">recorded </w:t>
      </w:r>
      <w:r w:rsidR="00CE5E2F">
        <w:t xml:space="preserve">on the CRISP database </w:t>
      </w:r>
      <w:r w:rsidRPr="00FB0E4C">
        <w:t>an</w:t>
      </w:r>
      <w:r w:rsidR="003117D6">
        <w:t>d will co-ordinate a</w:t>
      </w:r>
      <w:r w:rsidRPr="00FB0E4C">
        <w:t xml:space="preserve"> resolution between partner agencies. </w:t>
      </w:r>
    </w:p>
    <w:p w:rsidR="00CE5E2F" w:rsidP="00364CAD" w:rsidRDefault="00CE5E2F" w14:paraId="70C7369C" w14:textId="77777777"/>
    <w:p w:rsidRPr="00FB0E4C" w:rsidR="00A82D44" w:rsidP="00364CAD" w:rsidRDefault="004F21B8" w14:paraId="2586E6E6" w14:textId="77777777">
      <w:r>
        <w:t xml:space="preserve">The </w:t>
      </w:r>
      <w:r w:rsidR="00CE5E2F">
        <w:t xml:space="preserve">CRISP form will be sent to the lead person in the </w:t>
      </w:r>
      <w:r>
        <w:t xml:space="preserve">agency </w:t>
      </w:r>
      <w:r w:rsidR="00CE5E2F">
        <w:t xml:space="preserve">who </w:t>
      </w:r>
      <w:r w:rsidR="00760821">
        <w:t xml:space="preserve">is </w:t>
      </w:r>
      <w:r w:rsidR="00CE5E2F">
        <w:t xml:space="preserve">requested to respond. They </w:t>
      </w:r>
      <w:r>
        <w:t xml:space="preserve">will </w:t>
      </w:r>
      <w:r w:rsidR="00760821">
        <w:t>have</w:t>
      </w:r>
      <w:r w:rsidR="00CE5E2F">
        <w:t xml:space="preserve"> </w:t>
      </w:r>
      <w:r>
        <w:t xml:space="preserve">10 working days to </w:t>
      </w:r>
      <w:r w:rsidR="00CE5E2F">
        <w:t xml:space="preserve">complete the </w:t>
      </w:r>
      <w:r>
        <w:t xml:space="preserve">form </w:t>
      </w:r>
      <w:r w:rsidR="00CE5E2F">
        <w:t xml:space="preserve">and send it back </w:t>
      </w:r>
      <w:r>
        <w:t xml:space="preserve">to the Business Unit. </w:t>
      </w:r>
      <w:r w:rsidR="00760821">
        <w:t>If</w:t>
      </w:r>
      <w:r w:rsidRPr="00FB0E4C" w:rsidR="00A82D44">
        <w:t xml:space="preserve"> this </w:t>
      </w:r>
      <w:r>
        <w:t>timescale is not</w:t>
      </w:r>
      <w:r w:rsidRPr="00FB0E4C" w:rsidR="00A82D44">
        <w:t xml:space="preserve"> achieved</w:t>
      </w:r>
      <w:r w:rsidR="00CE5E2F">
        <w:t xml:space="preserve">, </w:t>
      </w:r>
      <w:r w:rsidRPr="00FB0E4C" w:rsidR="00A82D44">
        <w:t xml:space="preserve">the concern will be </w:t>
      </w:r>
      <w:r w:rsidR="00CE5E2F">
        <w:t>escalated to</w:t>
      </w:r>
      <w:r w:rsidRPr="00FB0E4C" w:rsidR="00A82D44">
        <w:t xml:space="preserve"> the next meeting of the relevant Board QA Sub</w:t>
      </w:r>
      <w:r w:rsidR="00770A1F">
        <w:t>-</w:t>
      </w:r>
      <w:r w:rsidRPr="00FB0E4C" w:rsidR="00A82D44">
        <w:t>Group.</w:t>
      </w:r>
    </w:p>
    <w:p w:rsidRPr="00FB0E4C" w:rsidR="00A82D44" w:rsidP="00A82D44" w:rsidRDefault="00A82D44" w14:paraId="4354D282" w14:textId="77777777">
      <w:pPr>
        <w:ind w:left="360"/>
      </w:pPr>
    </w:p>
    <w:p w:rsidRPr="00EA378C" w:rsidR="008F5EC4" w:rsidP="008F5EC4" w:rsidRDefault="00A82D44" w14:paraId="281C8D9C" w14:textId="77777777">
      <w:pPr>
        <w:autoSpaceDE w:val="0"/>
        <w:autoSpaceDN w:val="0"/>
        <w:adjustRightInd w:val="0"/>
        <w:contextualSpacing/>
        <w:jc w:val="both"/>
        <w:rPr>
          <w:rFonts w:eastAsia="Calibri" w:cs="Arial"/>
          <w:strike/>
          <w:szCs w:val="24"/>
        </w:rPr>
      </w:pPr>
      <w:r w:rsidRPr="008F5EC4">
        <w:t xml:space="preserve">The Business </w:t>
      </w:r>
      <w:r w:rsidRPr="008F5EC4" w:rsidR="004F21B8">
        <w:t>Unit</w:t>
      </w:r>
      <w:r w:rsidRPr="008F5EC4">
        <w:t xml:space="preserve"> will ensure that the outcome of the meeting is recorded </w:t>
      </w:r>
      <w:r w:rsidRPr="008F5EC4" w:rsidR="00753ECE">
        <w:t xml:space="preserve">and fed back to the </w:t>
      </w:r>
      <w:r w:rsidRPr="008F5EC4">
        <w:t>agencies c</w:t>
      </w:r>
      <w:r w:rsidRPr="008F5EC4" w:rsidR="00753ECE">
        <w:t>oncerned.</w:t>
      </w:r>
      <w:r w:rsidRPr="008F5EC4" w:rsidR="008F5EC4">
        <w:t xml:space="preserve"> </w:t>
      </w:r>
      <w:r w:rsidR="008F5EC4">
        <w:t>The agencies involved should hold a</w:t>
      </w:r>
      <w:r w:rsidRPr="008F5EC4" w:rsidR="008F5EC4">
        <w:rPr>
          <w:rFonts w:eastAsia="Calibri" w:cs="Arial"/>
          <w:szCs w:val="24"/>
        </w:rPr>
        <w:t xml:space="preserve"> copy </w:t>
      </w:r>
      <w:r w:rsidR="008F5EC4">
        <w:rPr>
          <w:rFonts w:eastAsia="Calibri" w:cs="Arial"/>
          <w:szCs w:val="24"/>
        </w:rPr>
        <w:t xml:space="preserve">of </w:t>
      </w:r>
      <w:r w:rsidR="00CE5E2F">
        <w:rPr>
          <w:rFonts w:eastAsia="Calibri" w:cs="Arial"/>
          <w:szCs w:val="24"/>
        </w:rPr>
        <w:t>all supporting</w:t>
      </w:r>
      <w:r w:rsidR="008F5EC4">
        <w:rPr>
          <w:rFonts w:eastAsia="Calibri" w:cs="Arial"/>
          <w:szCs w:val="24"/>
        </w:rPr>
        <w:t xml:space="preserve"> documentation </w:t>
      </w:r>
      <w:r w:rsidRPr="008F5EC4" w:rsidR="008F5EC4">
        <w:rPr>
          <w:rFonts w:eastAsia="Calibri" w:cs="Arial"/>
          <w:szCs w:val="24"/>
        </w:rPr>
        <w:t>in the case records.</w:t>
      </w:r>
    </w:p>
    <w:p w:rsidR="0050469A" w:rsidP="00364CAD" w:rsidRDefault="0050469A" w14:paraId="6A715EFA" w14:textId="77777777"/>
    <w:p w:rsidR="00770A1F" w:rsidP="00770A1F" w:rsidRDefault="00770A1F" w14:paraId="1A559DB3" w14:textId="77777777">
      <w:pPr>
        <w:jc w:val="both"/>
        <w:rPr>
          <w:b/>
          <w:i/>
        </w:rPr>
      </w:pPr>
      <w:r>
        <w:rPr>
          <w:b/>
          <w:i/>
        </w:rPr>
        <w:t xml:space="preserve">STAGE 4 – Escalation to the Regional Safeguarding Board’s Executive Group </w:t>
      </w:r>
    </w:p>
    <w:p w:rsidR="00D75CF4" w:rsidP="00364CAD" w:rsidRDefault="00D75CF4" w14:paraId="618F9FB0" w14:textId="77777777"/>
    <w:p w:rsidR="0050469A" w:rsidP="0050469A" w:rsidRDefault="00770A1F" w14:paraId="5DEDFD99" w14:textId="77777777">
      <w:r>
        <w:t>Concerns or disagreements that cannot be resolved at Stage 3 will be remitted to the Board’s Executive Group for consideration and resolution.</w:t>
      </w:r>
    </w:p>
    <w:p w:rsidR="00626876" w:rsidP="0050469A" w:rsidRDefault="00626876" w14:paraId="0E26CE8C" w14:textId="77777777"/>
    <w:bookmarkEnd w:id="0"/>
    <w:p w:rsidR="00692C98" w:rsidP="006A4567" w:rsidRDefault="00692C98" w14:paraId="01CE7CEC" w14:textId="77777777">
      <w:pPr>
        <w:autoSpaceDE w:val="0"/>
        <w:autoSpaceDN w:val="0"/>
        <w:adjustRightInd w:val="0"/>
        <w:jc w:val="both"/>
        <w:outlineLvl w:val="0"/>
        <w:rPr>
          <w:rFonts w:eastAsia="Calibri" w:cs="Arial"/>
          <w:b/>
          <w:bCs/>
          <w:szCs w:val="24"/>
        </w:rPr>
      </w:pPr>
    </w:p>
    <w:p w:rsidR="00E141A5" w:rsidP="006A4567" w:rsidRDefault="00B427B7" w14:paraId="699B15B7" w14:textId="77777777">
      <w:pPr>
        <w:autoSpaceDE w:val="0"/>
        <w:autoSpaceDN w:val="0"/>
        <w:adjustRightInd w:val="0"/>
        <w:jc w:val="both"/>
        <w:outlineLvl w:val="0"/>
        <w:rPr>
          <w:b/>
          <w:sz w:val="28"/>
          <w:szCs w:val="28"/>
        </w:rPr>
      </w:pPr>
      <w:r>
        <w:rPr>
          <w:b/>
          <w:sz w:val="28"/>
          <w:szCs w:val="28"/>
        </w:rPr>
        <w:t>4. LINKS WITH OTHER REGIONAL SAFEGUARDING BOARDS</w:t>
      </w:r>
    </w:p>
    <w:p w:rsidR="00760821" w:rsidP="00E141A5" w:rsidRDefault="00760821" w14:paraId="7D9CFF38" w14:textId="77777777">
      <w:pPr>
        <w:outlineLvl w:val="0"/>
      </w:pPr>
    </w:p>
    <w:p w:rsidR="00760821" w:rsidP="00E141A5" w:rsidRDefault="00760821" w14:paraId="0AF81436" w14:textId="77777777">
      <w:pPr>
        <w:outlineLvl w:val="0"/>
      </w:pPr>
      <w:r>
        <w:t>Disagreements or concerns that occur across boundaries will be dealt with in the same way as Stage 1 and Stage 2 above. The CRISP form should only be used by Cwm Taf Morgannwg agencies to record the outcome.</w:t>
      </w:r>
    </w:p>
    <w:p w:rsidR="00760821" w:rsidP="00E141A5" w:rsidRDefault="00760821" w14:paraId="6A2C21AC" w14:textId="77777777">
      <w:pPr>
        <w:outlineLvl w:val="0"/>
      </w:pPr>
    </w:p>
    <w:p w:rsidRPr="00760821" w:rsidR="00760821" w:rsidP="00E141A5" w:rsidRDefault="00760821" w14:paraId="3A14BD52" w14:textId="77777777">
      <w:pPr>
        <w:outlineLvl w:val="0"/>
      </w:pPr>
      <w:r>
        <w:t>If the disagreement reaches Stage 3 then this will be dealt with by the Board’s Business Manager and their counterpart in the other Board, using the CRISP form.</w:t>
      </w:r>
    </w:p>
    <w:p w:rsidR="003A2AE2" w:rsidP="00E141A5" w:rsidRDefault="003A2AE2" w14:paraId="48AFB39A" w14:textId="77777777">
      <w:pPr>
        <w:autoSpaceDE w:val="0"/>
        <w:autoSpaceDN w:val="0"/>
        <w:adjustRightInd w:val="0"/>
        <w:jc w:val="both"/>
        <w:rPr>
          <w:rFonts w:ascii="Tahoma" w:hAnsi="Tahoma" w:cs="Tahoma"/>
          <w:b/>
          <w:sz w:val="28"/>
          <w:szCs w:val="28"/>
        </w:rPr>
      </w:pPr>
    </w:p>
    <w:p w:rsidR="00E452E9" w:rsidP="00082C30" w:rsidRDefault="00E452E9" w14:paraId="1789F95C" w14:textId="77777777">
      <w:pPr>
        <w:jc w:val="center"/>
        <w:rPr>
          <w:rFonts w:ascii="Tahoma" w:hAnsi="Tahoma" w:cs="Tahoma"/>
          <w:b/>
          <w:sz w:val="28"/>
          <w:szCs w:val="28"/>
        </w:rPr>
      </w:pPr>
    </w:p>
    <w:p w:rsidR="00770A1F" w:rsidP="00082C30" w:rsidRDefault="00770A1F" w14:paraId="232FECCE" w14:textId="77777777">
      <w:pPr>
        <w:jc w:val="center"/>
        <w:rPr>
          <w:rFonts w:ascii="Tahoma" w:hAnsi="Tahoma" w:cs="Tahoma"/>
          <w:b/>
          <w:sz w:val="28"/>
          <w:szCs w:val="28"/>
        </w:rPr>
      </w:pPr>
    </w:p>
    <w:p w:rsidR="00770A1F" w:rsidP="00082C30" w:rsidRDefault="00770A1F" w14:paraId="009C5F06" w14:textId="77777777">
      <w:pPr>
        <w:jc w:val="center"/>
        <w:rPr>
          <w:rFonts w:ascii="Tahoma" w:hAnsi="Tahoma" w:cs="Tahoma"/>
          <w:b/>
          <w:sz w:val="28"/>
          <w:szCs w:val="28"/>
        </w:rPr>
      </w:pPr>
    </w:p>
    <w:p w:rsidR="00770A1F" w:rsidP="00082C30" w:rsidRDefault="00770A1F" w14:paraId="09F627E6" w14:textId="77777777">
      <w:pPr>
        <w:jc w:val="center"/>
        <w:rPr>
          <w:rFonts w:ascii="Tahoma" w:hAnsi="Tahoma" w:cs="Tahoma"/>
          <w:b/>
          <w:sz w:val="28"/>
          <w:szCs w:val="28"/>
        </w:rPr>
      </w:pPr>
    </w:p>
    <w:p w:rsidR="00770A1F" w:rsidP="00082C30" w:rsidRDefault="00770A1F" w14:paraId="4365574E" w14:textId="77777777">
      <w:pPr>
        <w:jc w:val="center"/>
        <w:rPr>
          <w:rFonts w:ascii="Tahoma" w:hAnsi="Tahoma" w:cs="Tahoma"/>
          <w:b/>
          <w:sz w:val="28"/>
          <w:szCs w:val="28"/>
        </w:rPr>
      </w:pPr>
    </w:p>
    <w:p w:rsidR="00770A1F" w:rsidP="00082C30" w:rsidRDefault="00770A1F" w14:paraId="21D32BE2" w14:textId="77777777">
      <w:pPr>
        <w:jc w:val="center"/>
        <w:rPr>
          <w:rFonts w:ascii="Tahoma" w:hAnsi="Tahoma" w:cs="Tahoma"/>
          <w:b/>
          <w:sz w:val="28"/>
          <w:szCs w:val="28"/>
        </w:rPr>
      </w:pPr>
    </w:p>
    <w:p w:rsidR="00770A1F" w:rsidP="00082C30" w:rsidRDefault="00770A1F" w14:paraId="3D47457C" w14:textId="77777777">
      <w:pPr>
        <w:jc w:val="center"/>
        <w:rPr>
          <w:rFonts w:ascii="Tahoma" w:hAnsi="Tahoma" w:cs="Tahoma"/>
          <w:b/>
          <w:sz w:val="28"/>
          <w:szCs w:val="28"/>
        </w:rPr>
      </w:pPr>
    </w:p>
    <w:p w:rsidR="00770A1F" w:rsidP="00082C30" w:rsidRDefault="00770A1F" w14:paraId="72416B5A" w14:textId="77777777">
      <w:pPr>
        <w:jc w:val="center"/>
        <w:rPr>
          <w:rFonts w:ascii="Tahoma" w:hAnsi="Tahoma" w:cs="Tahoma"/>
          <w:b/>
          <w:sz w:val="28"/>
          <w:szCs w:val="28"/>
        </w:rPr>
      </w:pPr>
    </w:p>
    <w:p w:rsidR="00770A1F" w:rsidP="00082C30" w:rsidRDefault="00770A1F" w14:paraId="52C05C92" w14:textId="77777777">
      <w:pPr>
        <w:jc w:val="center"/>
        <w:rPr>
          <w:rFonts w:ascii="Tahoma" w:hAnsi="Tahoma" w:cs="Tahoma"/>
          <w:b/>
          <w:sz w:val="28"/>
          <w:szCs w:val="28"/>
        </w:rPr>
      </w:pPr>
    </w:p>
    <w:p w:rsidR="00770A1F" w:rsidP="00082C30" w:rsidRDefault="00770A1F" w14:paraId="38AC3710" w14:textId="77777777">
      <w:pPr>
        <w:jc w:val="center"/>
        <w:rPr>
          <w:rFonts w:ascii="Tahoma" w:hAnsi="Tahoma" w:cs="Tahoma"/>
          <w:b/>
          <w:sz w:val="28"/>
          <w:szCs w:val="28"/>
        </w:rPr>
      </w:pPr>
    </w:p>
    <w:p w:rsidR="00770A1F" w:rsidP="00082C30" w:rsidRDefault="00770A1F" w14:paraId="41C93B7A" w14:textId="77777777">
      <w:pPr>
        <w:jc w:val="center"/>
        <w:rPr>
          <w:rFonts w:ascii="Tahoma" w:hAnsi="Tahoma" w:cs="Tahoma"/>
          <w:b/>
          <w:sz w:val="28"/>
          <w:szCs w:val="28"/>
        </w:rPr>
      </w:pPr>
    </w:p>
    <w:p w:rsidR="00770A1F" w:rsidP="00082C30" w:rsidRDefault="00770A1F" w14:paraId="5FFB88EA" w14:textId="77777777">
      <w:pPr>
        <w:jc w:val="center"/>
        <w:rPr>
          <w:rFonts w:ascii="Tahoma" w:hAnsi="Tahoma" w:cs="Tahoma"/>
          <w:b/>
          <w:sz w:val="28"/>
          <w:szCs w:val="28"/>
        </w:rPr>
      </w:pPr>
    </w:p>
    <w:p w:rsidR="00770A1F" w:rsidP="00082C30" w:rsidRDefault="00770A1F" w14:paraId="4FC071CB" w14:textId="77777777">
      <w:pPr>
        <w:jc w:val="center"/>
        <w:rPr>
          <w:rFonts w:ascii="Tahoma" w:hAnsi="Tahoma" w:cs="Tahoma"/>
          <w:b/>
          <w:sz w:val="28"/>
          <w:szCs w:val="28"/>
        </w:rPr>
      </w:pPr>
    </w:p>
    <w:p w:rsidRPr="004033D7" w:rsidR="00082C30" w:rsidP="00082C30" w:rsidRDefault="002E2072" w14:paraId="24DA4B18" w14:textId="77777777">
      <w:pPr>
        <w:jc w:val="center"/>
        <w:rPr>
          <w:rFonts w:ascii="Tahoma" w:hAnsi="Tahoma" w:cs="Tahoma"/>
          <w:b/>
          <w:color w:val="4F81BD" w:themeColor="accent1"/>
          <w:sz w:val="28"/>
          <w:szCs w:val="28"/>
        </w:rPr>
      </w:pPr>
      <w:r w:rsidRPr="004033D7">
        <w:rPr>
          <w:rFonts w:ascii="Tahoma" w:hAnsi="Tahoma" w:cs="Tahoma"/>
          <w:b/>
          <w:noProof/>
          <w:color w:val="4F81BD" w:themeColor="accent1"/>
          <w:sz w:val="28"/>
          <w:szCs w:val="28"/>
        </w:rPr>
        <mc:AlternateContent>
          <mc:Choice Requires="wps">
            <w:drawing>
              <wp:anchor distT="0" distB="0" distL="114300" distR="114300" simplePos="0" relativeHeight="251676160" behindDoc="0" locked="0" layoutInCell="1" allowOverlap="1" wp14:editId="0B0CC6E9" wp14:anchorId="67BE4FEB">
                <wp:simplePos x="0" y="0"/>
                <wp:positionH relativeFrom="column">
                  <wp:posOffset>-515620</wp:posOffset>
                </wp:positionH>
                <wp:positionV relativeFrom="paragraph">
                  <wp:posOffset>-669925</wp:posOffset>
                </wp:positionV>
                <wp:extent cx="1355725" cy="338455"/>
                <wp:effectExtent l="8255" t="6350" r="7620" b="762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338455"/>
                        </a:xfrm>
                        <a:prstGeom prst="rect">
                          <a:avLst/>
                        </a:prstGeom>
                        <a:solidFill>
                          <a:srgbClr val="FFFFFF"/>
                        </a:solidFill>
                        <a:ln w="9525">
                          <a:solidFill>
                            <a:srgbClr val="000000"/>
                          </a:solidFill>
                          <a:miter lim="800000"/>
                          <a:headEnd/>
                          <a:tailEnd/>
                        </a:ln>
                      </wps:spPr>
                      <wps:txbx>
                        <w:txbxContent>
                          <w:p w:rsidRPr="00082C30" w:rsidR="00002E99" w:rsidP="00B40BDE" w:rsidRDefault="00E452E9" w14:paraId="11FB96E1" w14:textId="77777777">
                            <w:pPr>
                              <w:rPr>
                                <w:b/>
                              </w:rPr>
                            </w:pPr>
                            <w:r>
                              <w:rPr>
                                <w:b/>
                              </w:rPr>
                              <w:t>APPENDIX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F8EEAD">
                <v:stroke joinstyle="miter"/>
                <v:path gradientshapeok="t" o:connecttype="rect"/>
              </v:shapetype>
              <v:shape id="Text Box 29" style="position:absolute;left:0;text-align:left;margin-left:-40.6pt;margin-top:-52.75pt;width:106.75pt;height:26.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">
                <v:textbox>
                  <w:txbxContent>
                    <w:p w:rsidRPr="00082C30" w:rsidR="00002E99" w:rsidP="00B40BDE" w:rsidRDefault="00E452E9">
                      <w:pPr>
                        <w:rPr>
                          <w:b/>
                        </w:rPr>
                      </w:pPr>
                      <w:r>
                        <w:rPr>
                          <w:b/>
                        </w:rPr>
                        <w:t>APPENDIX 1</w:t>
                      </w:r>
                    </w:p>
                  </w:txbxContent>
                </v:textbox>
              </v:shape>
            </w:pict>
          </mc:Fallback>
        </mc:AlternateContent>
      </w:r>
      <w:r w:rsidRPr="004033D7" w:rsidR="00082C30">
        <w:rPr>
          <w:rFonts w:ascii="Tahoma" w:hAnsi="Tahoma" w:cs="Tahoma"/>
          <w:b/>
          <w:color w:val="4F81BD" w:themeColor="accent1"/>
          <w:sz w:val="28"/>
          <w:szCs w:val="28"/>
        </w:rPr>
        <w:t xml:space="preserve">CONCERNS </w:t>
      </w:r>
      <w:r w:rsidRPr="004033D7" w:rsidR="00E452E9">
        <w:rPr>
          <w:rFonts w:ascii="Tahoma" w:hAnsi="Tahoma" w:cs="Tahoma"/>
          <w:b/>
          <w:color w:val="4F81BD" w:themeColor="accent1"/>
          <w:sz w:val="28"/>
          <w:szCs w:val="28"/>
        </w:rPr>
        <w:t>REGARDING</w:t>
      </w:r>
      <w:r w:rsidRPr="004033D7" w:rsidR="00082C30">
        <w:rPr>
          <w:rFonts w:ascii="Tahoma" w:hAnsi="Tahoma" w:cs="Tahoma"/>
          <w:b/>
          <w:color w:val="4F81BD" w:themeColor="accent1"/>
          <w:sz w:val="28"/>
          <w:szCs w:val="28"/>
        </w:rPr>
        <w:t xml:space="preserve"> INTER-AGENCY SAFEGUARDING PRACTICE</w:t>
      </w:r>
      <w:r w:rsidRPr="004033D7" w:rsidR="00B427B7">
        <w:rPr>
          <w:rFonts w:ascii="Tahoma" w:hAnsi="Tahoma" w:cs="Tahoma"/>
          <w:b/>
          <w:color w:val="4F81BD" w:themeColor="accent1"/>
          <w:sz w:val="28"/>
          <w:szCs w:val="28"/>
        </w:rPr>
        <w:t xml:space="preserve"> (CRISP) FORM</w:t>
      </w:r>
    </w:p>
    <w:p w:rsidRPr="00550BB5" w:rsidR="00082C30" w:rsidP="00550BB5" w:rsidRDefault="00082C30" w14:paraId="657FA318" w14:textId="77777777">
      <w:pPr>
        <w:contextualSpacing/>
        <w:rPr>
          <w:rFonts w:ascii="Tahoma" w:hAnsi="Tahoma" w:cs="Tahoma"/>
          <w:sz w:val="20"/>
        </w:rPr>
      </w:pPr>
    </w:p>
    <w:p w:rsidR="00550BB5" w:rsidP="00082C30" w:rsidRDefault="00550BB5" w14:paraId="6CA0C594" w14:textId="77777777">
      <w:pPr>
        <w:rPr>
          <w:rFonts w:ascii="Tahoma" w:hAnsi="Tahoma" w:cs="Tahoma"/>
          <w:b/>
          <w:szCs w:val="24"/>
        </w:rPr>
      </w:pPr>
    </w:p>
    <w:tbl>
      <w:tblPr>
        <w:tblStyle w:val="TableGrid"/>
        <w:tblW w:w="9464" w:type="dxa"/>
        <w:tblLook w:val="04A0" w:firstRow="1" w:lastRow="0" w:firstColumn="1" w:lastColumn="0" w:noHBand="0" w:noVBand="1"/>
      </w:tblPr>
      <w:tblGrid>
        <w:gridCol w:w="3681"/>
        <w:gridCol w:w="2551"/>
        <w:gridCol w:w="1134"/>
        <w:gridCol w:w="2098"/>
      </w:tblGrid>
      <w:tr w:rsidRPr="00CD19FA" w:rsidR="00AF21F3" w:rsidTr="00AF21F3" w14:paraId="40226F4E" w14:textId="77777777">
        <w:trPr>
          <w:trHeight w:val="20"/>
        </w:trPr>
        <w:tc>
          <w:tcPr>
            <w:tcW w:w="3681" w:type="dxa"/>
          </w:tcPr>
          <w:p w:rsidRPr="00CD19FA" w:rsidR="00AF21F3" w:rsidP="002119C6" w:rsidRDefault="00AF21F3" w14:paraId="6EC8B440" w14:textId="77777777">
            <w:pPr>
              <w:spacing w:before="120" w:after="120"/>
              <w:rPr>
                <w:rFonts w:ascii="Tahoma" w:hAnsi="Tahoma" w:cs="Tahoma"/>
                <w:b/>
              </w:rPr>
            </w:pPr>
            <w:r>
              <w:rPr>
                <w:rFonts w:ascii="Tahoma" w:hAnsi="Tahoma" w:cs="Tahoma"/>
                <w:b/>
              </w:rPr>
              <w:t>NAME OF PERSON RAISING CONCERN:</w:t>
            </w:r>
          </w:p>
        </w:tc>
        <w:tc>
          <w:tcPr>
            <w:tcW w:w="5783" w:type="dxa"/>
            <w:gridSpan w:val="3"/>
          </w:tcPr>
          <w:p w:rsidRPr="006D26EB" w:rsidR="00AF21F3" w:rsidP="002119C6" w:rsidRDefault="00AF21F3" w14:paraId="24B7F443" w14:textId="77777777">
            <w:pPr>
              <w:spacing w:before="120" w:after="120"/>
              <w:rPr>
                <w:rFonts w:ascii="Tahoma" w:hAnsi="Tahoma" w:cs="Tahoma"/>
              </w:rPr>
            </w:pPr>
          </w:p>
        </w:tc>
      </w:tr>
      <w:tr w:rsidRPr="00CD19FA" w:rsidR="00AF21F3" w:rsidTr="00AF21F3" w14:paraId="302FD12E" w14:textId="77777777">
        <w:trPr>
          <w:trHeight w:val="20"/>
        </w:trPr>
        <w:tc>
          <w:tcPr>
            <w:tcW w:w="3681" w:type="dxa"/>
          </w:tcPr>
          <w:p w:rsidRPr="00CD19FA" w:rsidR="00AF21F3" w:rsidP="002119C6" w:rsidRDefault="00AF21F3" w14:paraId="0414C953" w14:textId="77777777">
            <w:pPr>
              <w:spacing w:before="120" w:after="120"/>
              <w:rPr>
                <w:rFonts w:ascii="Tahoma" w:hAnsi="Tahoma" w:cs="Tahoma"/>
                <w:b/>
              </w:rPr>
            </w:pPr>
            <w:r w:rsidRPr="00CD19FA">
              <w:rPr>
                <w:rFonts w:ascii="Tahoma" w:hAnsi="Tahoma" w:cs="Tahoma"/>
                <w:b/>
              </w:rPr>
              <w:t>ORGANISATION</w:t>
            </w:r>
            <w:r>
              <w:rPr>
                <w:rFonts w:ascii="Tahoma" w:hAnsi="Tahoma" w:cs="Tahoma"/>
                <w:b/>
              </w:rPr>
              <w:t>:</w:t>
            </w:r>
            <w:r w:rsidRPr="00CD19FA">
              <w:rPr>
                <w:rFonts w:ascii="Tahoma" w:hAnsi="Tahoma" w:cs="Tahoma"/>
                <w:b/>
              </w:rPr>
              <w:t xml:space="preserve"> </w:t>
            </w:r>
          </w:p>
        </w:tc>
        <w:tc>
          <w:tcPr>
            <w:tcW w:w="5783" w:type="dxa"/>
            <w:gridSpan w:val="3"/>
          </w:tcPr>
          <w:p w:rsidRPr="006D26EB" w:rsidR="00AF21F3" w:rsidP="002119C6" w:rsidRDefault="00AF21F3" w14:paraId="2C7C1B4B" w14:textId="77777777">
            <w:pPr>
              <w:spacing w:before="120" w:after="120"/>
              <w:rPr>
                <w:rFonts w:ascii="Tahoma" w:hAnsi="Tahoma" w:cs="Tahoma"/>
              </w:rPr>
            </w:pPr>
          </w:p>
        </w:tc>
      </w:tr>
      <w:tr w:rsidRPr="00CD19FA" w:rsidR="00AF21F3" w:rsidTr="00AF21F3" w14:paraId="38301459" w14:textId="77777777">
        <w:trPr>
          <w:trHeight w:val="20"/>
        </w:trPr>
        <w:tc>
          <w:tcPr>
            <w:tcW w:w="3681" w:type="dxa"/>
          </w:tcPr>
          <w:p w:rsidRPr="00CD19FA" w:rsidR="00AF21F3" w:rsidP="002119C6" w:rsidRDefault="00AF21F3" w14:paraId="3578AFBF" w14:textId="77777777">
            <w:pPr>
              <w:spacing w:before="120" w:after="120"/>
              <w:rPr>
                <w:rFonts w:ascii="Tahoma" w:hAnsi="Tahoma" w:cs="Tahoma"/>
                <w:b/>
              </w:rPr>
            </w:pPr>
            <w:r>
              <w:rPr>
                <w:rFonts w:ascii="Tahoma" w:hAnsi="Tahoma" w:cs="Tahoma"/>
                <w:b/>
              </w:rPr>
              <w:t>CONTACT NUMBER/EMAIL:</w:t>
            </w:r>
          </w:p>
        </w:tc>
        <w:tc>
          <w:tcPr>
            <w:tcW w:w="2551" w:type="dxa"/>
          </w:tcPr>
          <w:p w:rsidRPr="006D26EB" w:rsidR="00AF21F3" w:rsidP="002119C6" w:rsidRDefault="00AF21F3" w14:paraId="71FB0AA6" w14:textId="77777777">
            <w:pPr>
              <w:spacing w:before="120" w:after="120"/>
              <w:rPr>
                <w:rFonts w:ascii="Tahoma" w:hAnsi="Tahoma" w:cs="Tahoma"/>
              </w:rPr>
            </w:pPr>
          </w:p>
        </w:tc>
        <w:tc>
          <w:tcPr>
            <w:tcW w:w="1134" w:type="dxa"/>
          </w:tcPr>
          <w:p w:rsidRPr="00CD19FA" w:rsidR="00AF21F3" w:rsidP="002119C6" w:rsidRDefault="00AF21F3" w14:paraId="46D48175" w14:textId="77777777">
            <w:pPr>
              <w:spacing w:before="120" w:after="120"/>
              <w:rPr>
                <w:rFonts w:ascii="Tahoma" w:hAnsi="Tahoma" w:cs="Tahoma"/>
                <w:b/>
              </w:rPr>
            </w:pPr>
            <w:r w:rsidRPr="00CD19FA">
              <w:rPr>
                <w:rFonts w:ascii="Tahoma" w:hAnsi="Tahoma" w:cs="Tahoma"/>
                <w:b/>
              </w:rPr>
              <w:t>DATE</w:t>
            </w:r>
            <w:r>
              <w:rPr>
                <w:rFonts w:ascii="Tahoma" w:hAnsi="Tahoma" w:cs="Tahoma"/>
                <w:b/>
              </w:rPr>
              <w:t>:</w:t>
            </w:r>
          </w:p>
        </w:tc>
        <w:tc>
          <w:tcPr>
            <w:tcW w:w="2098" w:type="dxa"/>
          </w:tcPr>
          <w:p w:rsidRPr="00CD19FA" w:rsidR="00AF21F3" w:rsidP="002119C6" w:rsidRDefault="00AF21F3" w14:paraId="617748C8" w14:textId="77777777">
            <w:pPr>
              <w:spacing w:before="120" w:after="120"/>
              <w:rPr>
                <w:rFonts w:ascii="Tahoma" w:hAnsi="Tahoma" w:cs="Tahoma"/>
              </w:rPr>
            </w:pPr>
          </w:p>
        </w:tc>
      </w:tr>
    </w:tbl>
    <w:p w:rsidR="00AF21F3" w:rsidRDefault="00AF21F3" w14:paraId="27895F31" w14:textId="77777777"/>
    <w:tbl>
      <w:tblPr>
        <w:tblStyle w:val="TableGrid"/>
        <w:tblW w:w="9493" w:type="dxa"/>
        <w:tblLook w:val="04A0" w:firstRow="1" w:lastRow="0" w:firstColumn="1" w:lastColumn="0" w:noHBand="0" w:noVBand="1"/>
      </w:tblPr>
      <w:tblGrid>
        <w:gridCol w:w="4673"/>
        <w:gridCol w:w="1531"/>
        <w:gridCol w:w="3260"/>
        <w:gridCol w:w="29"/>
      </w:tblGrid>
      <w:tr w:rsidR="00550BB5" w:rsidTr="00760821" w14:paraId="336B27B0" w14:textId="77777777">
        <w:tc>
          <w:tcPr>
            <w:tcW w:w="4673" w:type="dxa"/>
          </w:tcPr>
          <w:p w:rsidR="00550BB5" w:rsidP="00550BB5" w:rsidRDefault="00550BB5" w14:paraId="5C15B1DE" w14:textId="77777777">
            <w:pPr>
              <w:spacing w:before="120" w:after="120"/>
              <w:rPr>
                <w:rFonts w:ascii="Tahoma" w:hAnsi="Tahoma" w:cs="Tahoma"/>
                <w:b/>
                <w:szCs w:val="24"/>
              </w:rPr>
            </w:pPr>
            <w:r w:rsidRPr="00E30AF6">
              <w:rPr>
                <w:rFonts w:ascii="Tahoma" w:hAnsi="Tahoma" w:cs="Tahoma"/>
                <w:b/>
                <w:szCs w:val="24"/>
              </w:rPr>
              <w:t>Name of Child</w:t>
            </w:r>
            <w:r>
              <w:rPr>
                <w:rFonts w:ascii="Tahoma" w:hAnsi="Tahoma" w:cs="Tahoma"/>
                <w:b/>
                <w:szCs w:val="24"/>
              </w:rPr>
              <w:t>/Adult at Risk</w:t>
            </w:r>
            <w:r w:rsidRPr="00E30AF6">
              <w:rPr>
                <w:rFonts w:ascii="Tahoma" w:hAnsi="Tahoma" w:cs="Tahoma"/>
                <w:b/>
                <w:szCs w:val="24"/>
              </w:rPr>
              <w:t>:</w:t>
            </w:r>
            <w:r w:rsidRPr="00E30AF6">
              <w:rPr>
                <w:rFonts w:ascii="Tahoma" w:hAnsi="Tahoma" w:cs="Tahoma"/>
                <w:b/>
                <w:szCs w:val="24"/>
              </w:rPr>
              <w:tab/>
            </w:r>
          </w:p>
        </w:tc>
        <w:tc>
          <w:tcPr>
            <w:tcW w:w="4820" w:type="dxa"/>
            <w:gridSpan w:val="3"/>
          </w:tcPr>
          <w:p w:rsidR="00760821" w:rsidP="00550BB5" w:rsidRDefault="00760821" w14:paraId="47556E09" w14:textId="77777777">
            <w:pPr>
              <w:spacing w:before="120" w:after="120"/>
              <w:rPr>
                <w:rFonts w:ascii="Tahoma" w:hAnsi="Tahoma" w:cs="Tahoma"/>
                <w:b/>
                <w:szCs w:val="24"/>
              </w:rPr>
            </w:pPr>
          </w:p>
        </w:tc>
      </w:tr>
      <w:tr w:rsidR="00550BB5" w:rsidTr="00760821" w14:paraId="02CCF54C" w14:textId="77777777">
        <w:tc>
          <w:tcPr>
            <w:tcW w:w="4673" w:type="dxa"/>
          </w:tcPr>
          <w:p w:rsidR="00550BB5" w:rsidP="00550BB5" w:rsidRDefault="00550BB5" w14:paraId="30DE4B4D" w14:textId="77777777">
            <w:pPr>
              <w:spacing w:before="120" w:after="120"/>
              <w:rPr>
                <w:rFonts w:ascii="Tahoma" w:hAnsi="Tahoma" w:cs="Tahoma"/>
                <w:b/>
                <w:szCs w:val="24"/>
              </w:rPr>
            </w:pPr>
            <w:r>
              <w:rPr>
                <w:rFonts w:ascii="Tahoma" w:hAnsi="Tahoma" w:cs="Tahoma"/>
                <w:b/>
                <w:szCs w:val="24"/>
              </w:rPr>
              <w:t>Date of Birth:</w:t>
            </w:r>
          </w:p>
        </w:tc>
        <w:tc>
          <w:tcPr>
            <w:tcW w:w="4820" w:type="dxa"/>
            <w:gridSpan w:val="3"/>
          </w:tcPr>
          <w:p w:rsidR="00550BB5" w:rsidP="00550BB5" w:rsidRDefault="00550BB5" w14:paraId="5AFBA3EF" w14:textId="77777777">
            <w:pPr>
              <w:spacing w:before="120" w:after="120"/>
              <w:rPr>
                <w:rFonts w:ascii="Tahoma" w:hAnsi="Tahoma" w:cs="Tahoma"/>
                <w:b/>
                <w:szCs w:val="24"/>
              </w:rPr>
            </w:pPr>
          </w:p>
        </w:tc>
      </w:tr>
      <w:tr w:rsidR="00550BB5" w:rsidTr="00760821" w14:paraId="4BB2A00A" w14:textId="77777777">
        <w:tc>
          <w:tcPr>
            <w:tcW w:w="4673" w:type="dxa"/>
          </w:tcPr>
          <w:p w:rsidR="00550BB5" w:rsidP="00550BB5" w:rsidRDefault="00550BB5" w14:paraId="0BEB268D" w14:textId="77777777">
            <w:pPr>
              <w:spacing w:before="120" w:after="120"/>
              <w:rPr>
                <w:rFonts w:ascii="Tahoma" w:hAnsi="Tahoma" w:cs="Tahoma"/>
                <w:b/>
                <w:szCs w:val="24"/>
              </w:rPr>
            </w:pPr>
            <w:r>
              <w:rPr>
                <w:rFonts w:ascii="Tahoma" w:hAnsi="Tahoma" w:cs="Tahoma"/>
                <w:b/>
                <w:noProof/>
                <w:szCs w:val="24"/>
                <w:lang w:eastAsia="en-GB"/>
              </w:rPr>
              <w:t>Address:</w:t>
            </w:r>
          </w:p>
        </w:tc>
        <w:tc>
          <w:tcPr>
            <w:tcW w:w="4820" w:type="dxa"/>
            <w:gridSpan w:val="3"/>
          </w:tcPr>
          <w:p w:rsidR="00550BB5" w:rsidP="00550BB5" w:rsidRDefault="00550BB5" w14:paraId="57329CB5" w14:textId="77777777">
            <w:pPr>
              <w:spacing w:before="120" w:after="120"/>
              <w:rPr>
                <w:rFonts w:ascii="Tahoma" w:hAnsi="Tahoma" w:cs="Tahoma"/>
                <w:b/>
                <w:szCs w:val="24"/>
              </w:rPr>
            </w:pPr>
          </w:p>
        </w:tc>
      </w:tr>
      <w:tr w:rsidR="00550BB5" w:rsidTr="00760821" w14:paraId="503EAD7D" w14:textId="77777777">
        <w:tc>
          <w:tcPr>
            <w:tcW w:w="4673" w:type="dxa"/>
          </w:tcPr>
          <w:p w:rsidR="00550BB5" w:rsidP="00550BB5" w:rsidRDefault="00550BB5" w14:paraId="1EB27773" w14:textId="77777777">
            <w:pPr>
              <w:rPr>
                <w:rFonts w:ascii="Tahoma" w:hAnsi="Tahoma" w:cs="Tahoma"/>
                <w:b/>
                <w:szCs w:val="24"/>
              </w:rPr>
            </w:pPr>
            <w:r>
              <w:rPr>
                <w:rFonts w:ascii="Tahoma" w:hAnsi="Tahoma" w:cs="Tahoma"/>
                <w:b/>
                <w:szCs w:val="24"/>
              </w:rPr>
              <w:t>Name(s) and Dates of Birth of Parent(s)/Carer(s)</w:t>
            </w:r>
            <w:r w:rsidRPr="00E30AF6">
              <w:rPr>
                <w:rFonts w:ascii="Tahoma" w:hAnsi="Tahoma" w:cs="Tahoma"/>
                <w:b/>
                <w:szCs w:val="24"/>
              </w:rPr>
              <w:t>:</w:t>
            </w:r>
          </w:p>
          <w:p w:rsidRPr="00E30AF6" w:rsidR="00550BB5" w:rsidP="00550BB5" w:rsidRDefault="00550BB5" w14:paraId="3F9D4C1F" w14:textId="77777777">
            <w:pPr>
              <w:rPr>
                <w:rFonts w:ascii="Tahoma" w:hAnsi="Tahoma" w:cs="Tahoma"/>
                <w:b/>
                <w:szCs w:val="24"/>
              </w:rPr>
            </w:pPr>
          </w:p>
        </w:tc>
        <w:tc>
          <w:tcPr>
            <w:tcW w:w="4820" w:type="dxa"/>
            <w:gridSpan w:val="3"/>
          </w:tcPr>
          <w:p w:rsidR="00550BB5" w:rsidP="00550BB5" w:rsidRDefault="00550BB5" w14:paraId="107E16D5" w14:textId="77777777">
            <w:pPr>
              <w:spacing w:before="120" w:after="120"/>
              <w:rPr>
                <w:rFonts w:ascii="Tahoma" w:hAnsi="Tahoma" w:cs="Tahoma"/>
                <w:b/>
                <w:szCs w:val="24"/>
              </w:rPr>
            </w:pPr>
          </w:p>
        </w:tc>
      </w:tr>
      <w:tr w:rsidRPr="00CD19FA" w:rsidR="00082C30" w:rsidTr="00AF21F3" w14:paraId="0040378E" w14:textId="77777777">
        <w:trPr>
          <w:gridAfter w:val="1"/>
          <w:wAfter w:w="29" w:type="dxa"/>
          <w:trHeight w:val="20"/>
        </w:trPr>
        <w:tc>
          <w:tcPr>
            <w:tcW w:w="9464" w:type="dxa"/>
            <w:gridSpan w:val="3"/>
          </w:tcPr>
          <w:p w:rsidRPr="006D26EB" w:rsidR="00082C30" w:rsidP="003E657A" w:rsidRDefault="00082C30" w14:paraId="0F927286" w14:textId="77777777">
            <w:pPr>
              <w:spacing w:before="120" w:after="120"/>
              <w:rPr>
                <w:rFonts w:ascii="Tahoma" w:hAnsi="Tahoma" w:cs="Tahoma"/>
                <w:b/>
              </w:rPr>
            </w:pPr>
            <w:r>
              <w:rPr>
                <w:rFonts w:ascii="Tahoma" w:hAnsi="Tahoma" w:cs="Tahoma"/>
                <w:b/>
              </w:rPr>
              <w:t xml:space="preserve">WHAT IS THE </w:t>
            </w:r>
            <w:r w:rsidR="00760821">
              <w:rPr>
                <w:rFonts w:ascii="Tahoma" w:hAnsi="Tahoma" w:cs="Tahoma"/>
                <w:b/>
              </w:rPr>
              <w:t>DISAGREEMENT OR CONCERN</w:t>
            </w:r>
            <w:r>
              <w:rPr>
                <w:rFonts w:ascii="Tahoma" w:hAnsi="Tahoma" w:cs="Tahoma"/>
                <w:b/>
              </w:rPr>
              <w:t>?</w:t>
            </w:r>
          </w:p>
        </w:tc>
      </w:tr>
      <w:tr w:rsidRPr="00CD19FA" w:rsidR="00082C30" w:rsidTr="00AF21F3" w14:paraId="230C135E" w14:textId="77777777">
        <w:trPr>
          <w:gridAfter w:val="1"/>
          <w:wAfter w:w="29" w:type="dxa"/>
          <w:trHeight w:val="20"/>
        </w:trPr>
        <w:tc>
          <w:tcPr>
            <w:tcW w:w="9464" w:type="dxa"/>
            <w:gridSpan w:val="3"/>
          </w:tcPr>
          <w:p w:rsidR="00760821" w:rsidP="003E657A" w:rsidRDefault="00760821" w14:paraId="3A9FF0E4" w14:textId="77777777">
            <w:pPr>
              <w:spacing w:before="120" w:after="120"/>
              <w:rPr>
                <w:rFonts w:ascii="Tahoma" w:hAnsi="Tahoma" w:cs="Tahoma"/>
              </w:rPr>
            </w:pPr>
          </w:p>
          <w:p w:rsidRPr="00CD19FA" w:rsidR="00760821" w:rsidP="003E657A" w:rsidRDefault="00760821" w14:paraId="24E93E69" w14:textId="77777777">
            <w:pPr>
              <w:spacing w:before="120" w:after="120"/>
              <w:rPr>
                <w:rFonts w:ascii="Tahoma" w:hAnsi="Tahoma" w:cs="Tahoma"/>
              </w:rPr>
            </w:pPr>
          </w:p>
        </w:tc>
      </w:tr>
      <w:tr w:rsidRPr="00CD19FA" w:rsidR="00550BB5" w:rsidTr="00AF21F3" w14:paraId="0E62004F" w14:textId="77777777">
        <w:trPr>
          <w:gridAfter w:val="1"/>
          <w:wAfter w:w="29" w:type="dxa"/>
          <w:trHeight w:val="20"/>
        </w:trPr>
        <w:tc>
          <w:tcPr>
            <w:tcW w:w="9464" w:type="dxa"/>
            <w:gridSpan w:val="3"/>
          </w:tcPr>
          <w:p w:rsidRPr="006D26EB" w:rsidR="00550BB5" w:rsidP="002119C6" w:rsidRDefault="00550BB5" w14:paraId="214FD318" w14:textId="77777777">
            <w:pPr>
              <w:spacing w:before="120" w:after="120"/>
              <w:rPr>
                <w:rFonts w:ascii="Tahoma" w:hAnsi="Tahoma" w:cs="Tahoma"/>
                <w:b/>
              </w:rPr>
            </w:pPr>
            <w:r>
              <w:rPr>
                <w:rFonts w:ascii="Tahoma" w:hAnsi="Tahoma" w:cs="Tahoma"/>
                <w:b/>
              </w:rPr>
              <w:t>WHAT IS THE OUTCOME THAT YOU ARE LOOKING FOR?</w:t>
            </w:r>
          </w:p>
        </w:tc>
      </w:tr>
      <w:tr w:rsidRPr="00CD19FA" w:rsidR="00550BB5" w:rsidTr="00AF21F3" w14:paraId="2F76DF10" w14:textId="77777777">
        <w:trPr>
          <w:gridAfter w:val="1"/>
          <w:wAfter w:w="29" w:type="dxa"/>
          <w:trHeight w:val="20"/>
        </w:trPr>
        <w:tc>
          <w:tcPr>
            <w:tcW w:w="9464" w:type="dxa"/>
            <w:gridSpan w:val="3"/>
          </w:tcPr>
          <w:p w:rsidR="00550BB5" w:rsidP="002119C6" w:rsidRDefault="00550BB5" w14:paraId="60B2A034" w14:textId="77777777">
            <w:pPr>
              <w:spacing w:before="120" w:after="120"/>
              <w:rPr>
                <w:rFonts w:ascii="Tahoma" w:hAnsi="Tahoma" w:cs="Tahoma"/>
              </w:rPr>
            </w:pPr>
          </w:p>
          <w:p w:rsidRPr="00CD19FA" w:rsidR="00550BB5" w:rsidP="002119C6" w:rsidRDefault="00550BB5" w14:paraId="3FB8CBFF" w14:textId="77777777">
            <w:pPr>
              <w:spacing w:before="120" w:after="120"/>
              <w:rPr>
                <w:rFonts w:ascii="Tahoma" w:hAnsi="Tahoma" w:cs="Tahoma"/>
              </w:rPr>
            </w:pPr>
          </w:p>
        </w:tc>
      </w:tr>
      <w:tr w:rsidRPr="00CD19FA" w:rsidR="00550BB5" w:rsidTr="00AF21F3" w14:paraId="18868EEC" w14:textId="77777777">
        <w:trPr>
          <w:gridAfter w:val="1"/>
          <w:wAfter w:w="29" w:type="dxa"/>
          <w:trHeight w:val="20"/>
        </w:trPr>
        <w:tc>
          <w:tcPr>
            <w:tcW w:w="9464" w:type="dxa"/>
            <w:gridSpan w:val="3"/>
          </w:tcPr>
          <w:p w:rsidRPr="006D26EB" w:rsidR="00550BB5" w:rsidP="002119C6" w:rsidRDefault="00550BB5" w14:paraId="7E583217" w14:textId="77777777">
            <w:pPr>
              <w:spacing w:before="120" w:after="120"/>
              <w:rPr>
                <w:rFonts w:ascii="Tahoma" w:hAnsi="Tahoma" w:cs="Tahoma"/>
                <w:b/>
              </w:rPr>
            </w:pPr>
            <w:r>
              <w:rPr>
                <w:rFonts w:ascii="Tahoma" w:hAnsi="Tahoma" w:cs="Tahoma"/>
                <w:b/>
              </w:rPr>
              <w:t>AGENCY/AGENCIES REQUIRED TO RESPOND</w:t>
            </w:r>
            <w:r w:rsidRPr="006D26EB">
              <w:rPr>
                <w:rFonts w:ascii="Tahoma" w:hAnsi="Tahoma" w:cs="Tahoma"/>
                <w:b/>
              </w:rPr>
              <w:t>:</w:t>
            </w:r>
          </w:p>
        </w:tc>
      </w:tr>
      <w:tr w:rsidRPr="00CD19FA" w:rsidR="00550BB5" w:rsidTr="00AF21F3" w14:paraId="2CBFA3EC" w14:textId="77777777">
        <w:trPr>
          <w:gridAfter w:val="1"/>
          <w:wAfter w:w="29" w:type="dxa"/>
          <w:trHeight w:val="20"/>
        </w:trPr>
        <w:tc>
          <w:tcPr>
            <w:tcW w:w="9464" w:type="dxa"/>
            <w:gridSpan w:val="3"/>
          </w:tcPr>
          <w:p w:rsidR="00760821" w:rsidP="002119C6" w:rsidRDefault="00760821" w14:paraId="7D25C33B" w14:textId="77777777">
            <w:pPr>
              <w:spacing w:before="120" w:after="120"/>
              <w:rPr>
                <w:rFonts w:ascii="Tahoma" w:hAnsi="Tahoma" w:cs="Tahoma"/>
              </w:rPr>
            </w:pPr>
          </w:p>
        </w:tc>
      </w:tr>
      <w:tr w:rsidRPr="00CD19FA" w:rsidR="00082C30" w:rsidTr="00AF21F3" w14:paraId="5D8ADB7D" w14:textId="77777777">
        <w:trPr>
          <w:gridAfter w:val="1"/>
          <w:wAfter w:w="29" w:type="dxa"/>
          <w:trHeight w:val="20"/>
        </w:trPr>
        <w:tc>
          <w:tcPr>
            <w:tcW w:w="9464" w:type="dxa"/>
            <w:gridSpan w:val="3"/>
          </w:tcPr>
          <w:p w:rsidR="00082C30" w:rsidP="003E657A" w:rsidRDefault="00AF21F3" w14:paraId="4F006761" w14:textId="77777777">
            <w:pPr>
              <w:spacing w:before="120" w:after="120"/>
              <w:rPr>
                <w:rFonts w:ascii="Tahoma" w:hAnsi="Tahoma" w:cs="Tahoma"/>
                <w:b/>
              </w:rPr>
            </w:pPr>
            <w:r>
              <w:rPr>
                <w:rFonts w:ascii="Tahoma" w:hAnsi="Tahoma" w:cs="Tahoma"/>
                <w:b/>
              </w:rPr>
              <w:t>S</w:t>
            </w:r>
            <w:r w:rsidR="00550BB5">
              <w:rPr>
                <w:rFonts w:ascii="Tahoma" w:hAnsi="Tahoma" w:cs="Tahoma"/>
                <w:b/>
              </w:rPr>
              <w:t xml:space="preserve">TAGE 1 </w:t>
            </w:r>
            <w:r>
              <w:rPr>
                <w:rFonts w:ascii="Tahoma" w:hAnsi="Tahoma" w:cs="Tahoma"/>
                <w:b/>
              </w:rPr>
              <w:t>OUTCOME</w:t>
            </w:r>
            <w:r w:rsidR="00760821">
              <w:rPr>
                <w:rFonts w:ascii="Tahoma" w:hAnsi="Tahoma" w:cs="Tahoma"/>
                <w:b/>
              </w:rPr>
              <w:t xml:space="preserve"> (to be recorded by the person who raised the concern)</w:t>
            </w:r>
          </w:p>
        </w:tc>
      </w:tr>
      <w:tr w:rsidRPr="00CD19FA" w:rsidR="00082C30" w:rsidTr="00AF21F3" w14:paraId="26873015" w14:textId="77777777">
        <w:trPr>
          <w:gridAfter w:val="1"/>
          <w:wAfter w:w="29" w:type="dxa"/>
          <w:trHeight w:val="20"/>
        </w:trPr>
        <w:tc>
          <w:tcPr>
            <w:tcW w:w="9464" w:type="dxa"/>
            <w:gridSpan w:val="3"/>
          </w:tcPr>
          <w:p w:rsidR="00082C30" w:rsidP="003E657A" w:rsidRDefault="00082C30" w14:paraId="33132FCA" w14:textId="77777777">
            <w:pPr>
              <w:spacing w:before="120" w:after="120"/>
              <w:rPr>
                <w:rFonts w:ascii="Tahoma" w:hAnsi="Tahoma" w:cs="Tahoma"/>
                <w:b/>
              </w:rPr>
            </w:pPr>
          </w:p>
          <w:p w:rsidR="00082C30" w:rsidP="003E657A" w:rsidRDefault="00082C30" w14:paraId="021D2902" w14:textId="77777777">
            <w:pPr>
              <w:spacing w:before="120" w:after="120"/>
              <w:rPr>
                <w:rFonts w:ascii="Tahoma" w:hAnsi="Tahoma" w:cs="Tahoma"/>
                <w:b/>
              </w:rPr>
            </w:pPr>
          </w:p>
          <w:p w:rsidR="003E657A" w:rsidP="003E657A" w:rsidRDefault="003E657A" w14:paraId="33BAF649" w14:textId="77777777">
            <w:pPr>
              <w:spacing w:before="120" w:after="120"/>
              <w:rPr>
                <w:rFonts w:ascii="Tahoma" w:hAnsi="Tahoma" w:cs="Tahoma"/>
                <w:b/>
              </w:rPr>
            </w:pPr>
          </w:p>
        </w:tc>
      </w:tr>
      <w:tr w:rsidRPr="00CD19FA" w:rsidR="00AF21F3" w:rsidTr="00AF21F3" w14:paraId="545226B7" w14:textId="77777777">
        <w:trPr>
          <w:gridAfter w:val="1"/>
          <w:wAfter w:w="29" w:type="dxa"/>
          <w:trHeight w:val="20"/>
        </w:trPr>
        <w:tc>
          <w:tcPr>
            <w:tcW w:w="6204" w:type="dxa"/>
            <w:gridSpan w:val="2"/>
          </w:tcPr>
          <w:p w:rsidR="00AF21F3" w:rsidP="002119C6" w:rsidRDefault="00AF21F3" w14:paraId="2B4C4CC7" w14:textId="77777777">
            <w:pPr>
              <w:spacing w:before="120" w:after="120"/>
              <w:rPr>
                <w:rFonts w:ascii="Tahoma" w:hAnsi="Tahoma" w:cs="Tahoma"/>
                <w:b/>
              </w:rPr>
            </w:pPr>
            <w:r>
              <w:rPr>
                <w:rFonts w:ascii="Tahoma" w:hAnsi="Tahoma" w:cs="Tahoma"/>
                <w:b/>
              </w:rPr>
              <w:t>RESOLUTION REACHED (YES/NO):</w:t>
            </w:r>
          </w:p>
        </w:tc>
        <w:tc>
          <w:tcPr>
            <w:tcW w:w="3260" w:type="dxa"/>
          </w:tcPr>
          <w:p w:rsidRPr="006D26EB" w:rsidR="00AF21F3" w:rsidP="002119C6" w:rsidRDefault="00AF21F3" w14:paraId="292A3C25" w14:textId="77777777">
            <w:pPr>
              <w:spacing w:before="120" w:after="120"/>
              <w:rPr>
                <w:rFonts w:ascii="Tahoma" w:hAnsi="Tahoma" w:cs="Tahoma"/>
              </w:rPr>
            </w:pPr>
          </w:p>
        </w:tc>
      </w:tr>
    </w:tbl>
    <w:p w:rsidR="004033D7" w:rsidP="00082C30" w:rsidRDefault="004033D7" w14:paraId="6EA41B0F" w14:textId="77777777">
      <w:pPr>
        <w:rPr>
          <w:rFonts w:ascii="Tahoma" w:hAnsi="Tahoma" w:cs="Tahoma"/>
          <w:b/>
          <w:color w:val="4F81BD" w:themeColor="accent1"/>
          <w:sz w:val="28"/>
          <w:szCs w:val="28"/>
        </w:rPr>
      </w:pPr>
    </w:p>
    <w:p w:rsidR="003A2AE2" w:rsidP="00082C30" w:rsidRDefault="003A2AE2" w14:paraId="28AF13D3" w14:textId="77777777">
      <w:pPr>
        <w:rPr>
          <w:rFonts w:ascii="Tahoma" w:hAnsi="Tahoma" w:cs="Tahoma"/>
          <w:b/>
          <w:color w:val="4F81BD" w:themeColor="accent1"/>
          <w:sz w:val="28"/>
          <w:szCs w:val="28"/>
        </w:rPr>
      </w:pPr>
    </w:p>
    <w:p w:rsidRPr="004033D7" w:rsidR="00082C30" w:rsidP="00082C30" w:rsidRDefault="00EF5CE0" w14:paraId="5F98456A"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If YES</w:t>
      </w:r>
      <w:r w:rsidRPr="004033D7" w:rsidR="00760821">
        <w:rPr>
          <w:rFonts w:ascii="Tahoma" w:hAnsi="Tahoma" w:cs="Tahoma"/>
          <w:b/>
          <w:color w:val="4F81BD" w:themeColor="accent1"/>
          <w:sz w:val="28"/>
          <w:szCs w:val="28"/>
        </w:rPr>
        <w:t xml:space="preserve"> save this form in the person’s file</w:t>
      </w:r>
    </w:p>
    <w:p w:rsidR="004033D7" w:rsidP="00082C30" w:rsidRDefault="004033D7" w14:paraId="6FABE373" w14:textId="77777777">
      <w:pPr>
        <w:rPr>
          <w:rFonts w:ascii="Tahoma" w:hAnsi="Tahoma" w:cs="Tahoma"/>
          <w:b/>
          <w:color w:val="4F81BD" w:themeColor="accent1"/>
          <w:sz w:val="28"/>
          <w:szCs w:val="28"/>
        </w:rPr>
      </w:pPr>
    </w:p>
    <w:p w:rsidRPr="004033D7" w:rsidR="00EF5CE0" w:rsidP="00082C30" w:rsidRDefault="00EF5CE0" w14:paraId="30419ADB"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If N</w:t>
      </w:r>
      <w:r w:rsidRPr="004033D7" w:rsidR="004033D7">
        <w:rPr>
          <w:rFonts w:ascii="Tahoma" w:hAnsi="Tahoma" w:cs="Tahoma"/>
          <w:b/>
          <w:color w:val="4F81BD" w:themeColor="accent1"/>
          <w:sz w:val="28"/>
          <w:szCs w:val="28"/>
        </w:rPr>
        <w:t>O proceed to Stage 2</w:t>
      </w:r>
    </w:p>
    <w:p w:rsidRPr="004033D7" w:rsidR="00082C30" w:rsidP="00082C30" w:rsidRDefault="00082C30" w14:paraId="5FDE8292" w14:textId="77777777">
      <w:pPr>
        <w:rPr>
          <w:rFonts w:ascii="Tahoma" w:hAnsi="Tahoma" w:cs="Tahoma"/>
          <w:b/>
          <w:color w:val="4F81BD" w:themeColor="accent1"/>
          <w:szCs w:val="24"/>
        </w:rPr>
      </w:pPr>
    </w:p>
    <w:tbl>
      <w:tblPr>
        <w:tblStyle w:val="TableGrid"/>
        <w:tblW w:w="9493" w:type="dxa"/>
        <w:tblLook w:val="04A0" w:firstRow="1" w:lastRow="0" w:firstColumn="1" w:lastColumn="0" w:noHBand="0" w:noVBand="1"/>
      </w:tblPr>
      <w:tblGrid>
        <w:gridCol w:w="6223"/>
        <w:gridCol w:w="3270"/>
      </w:tblGrid>
      <w:tr w:rsidRPr="00CD19FA" w:rsidR="004033D7" w:rsidTr="004033D7" w14:paraId="2C745B1B" w14:textId="77777777">
        <w:trPr>
          <w:trHeight w:val="20"/>
        </w:trPr>
        <w:tc>
          <w:tcPr>
            <w:tcW w:w="9493" w:type="dxa"/>
            <w:gridSpan w:val="2"/>
          </w:tcPr>
          <w:p w:rsidRPr="006D26EB" w:rsidR="004033D7" w:rsidP="00240907" w:rsidRDefault="004033D7" w14:paraId="76441206" w14:textId="77777777">
            <w:pPr>
              <w:spacing w:before="120" w:after="120"/>
              <w:rPr>
                <w:rFonts w:ascii="Tahoma" w:hAnsi="Tahoma" w:cs="Tahoma"/>
                <w:b/>
              </w:rPr>
            </w:pPr>
            <w:r>
              <w:rPr>
                <w:rFonts w:ascii="Tahoma" w:hAnsi="Tahoma" w:cs="Tahoma"/>
                <w:b/>
              </w:rPr>
              <w:t>NAME OF PERSON DEALING WITH THE STAGE 2 CONCERN</w:t>
            </w:r>
            <w:r w:rsidRPr="006D26EB">
              <w:rPr>
                <w:rFonts w:ascii="Tahoma" w:hAnsi="Tahoma" w:cs="Tahoma"/>
                <w:b/>
              </w:rPr>
              <w:t>:</w:t>
            </w:r>
          </w:p>
        </w:tc>
      </w:tr>
      <w:tr w:rsidRPr="00CD19FA" w:rsidR="004033D7" w:rsidTr="004033D7" w14:paraId="213C8ABE" w14:textId="77777777">
        <w:trPr>
          <w:trHeight w:val="20"/>
        </w:trPr>
        <w:tc>
          <w:tcPr>
            <w:tcW w:w="9493" w:type="dxa"/>
            <w:gridSpan w:val="2"/>
          </w:tcPr>
          <w:p w:rsidR="004033D7" w:rsidP="00240907" w:rsidRDefault="004033D7" w14:paraId="06D7D615" w14:textId="77777777">
            <w:pPr>
              <w:spacing w:before="120" w:after="120"/>
              <w:rPr>
                <w:rFonts w:ascii="Tahoma" w:hAnsi="Tahoma" w:cs="Tahoma"/>
              </w:rPr>
            </w:pPr>
          </w:p>
        </w:tc>
      </w:tr>
      <w:tr w:rsidRPr="00CD19FA" w:rsidR="004033D7" w:rsidTr="004033D7" w14:paraId="5AB8E01D" w14:textId="77777777">
        <w:trPr>
          <w:trHeight w:val="20"/>
        </w:trPr>
        <w:tc>
          <w:tcPr>
            <w:tcW w:w="9493" w:type="dxa"/>
            <w:gridSpan w:val="2"/>
          </w:tcPr>
          <w:p w:rsidRPr="006D26EB" w:rsidR="004033D7" w:rsidP="00240907" w:rsidRDefault="004033D7" w14:paraId="2AA36DD2" w14:textId="77777777">
            <w:pPr>
              <w:spacing w:before="120" w:after="120"/>
              <w:rPr>
                <w:rFonts w:ascii="Tahoma" w:hAnsi="Tahoma" w:cs="Tahoma"/>
                <w:b/>
              </w:rPr>
            </w:pPr>
            <w:r>
              <w:rPr>
                <w:rFonts w:ascii="Tahoma" w:hAnsi="Tahoma" w:cs="Tahoma"/>
                <w:b/>
              </w:rPr>
              <w:t>NAME OF PERSON RESPONDING TO THE STAGE 2 CONCERN</w:t>
            </w:r>
            <w:r w:rsidRPr="006D26EB">
              <w:rPr>
                <w:rFonts w:ascii="Tahoma" w:hAnsi="Tahoma" w:cs="Tahoma"/>
                <w:b/>
              </w:rPr>
              <w:t>:</w:t>
            </w:r>
          </w:p>
        </w:tc>
      </w:tr>
      <w:tr w:rsidRPr="00CD19FA" w:rsidR="004033D7" w:rsidTr="004033D7" w14:paraId="56CCB8DB" w14:textId="77777777">
        <w:trPr>
          <w:trHeight w:val="20"/>
        </w:trPr>
        <w:tc>
          <w:tcPr>
            <w:tcW w:w="9493" w:type="dxa"/>
            <w:gridSpan w:val="2"/>
          </w:tcPr>
          <w:p w:rsidR="004033D7" w:rsidP="00240907" w:rsidRDefault="004033D7" w14:paraId="017A95AD" w14:textId="77777777">
            <w:pPr>
              <w:spacing w:before="120" w:after="120"/>
              <w:rPr>
                <w:rFonts w:ascii="Tahoma" w:hAnsi="Tahoma" w:cs="Tahoma"/>
              </w:rPr>
            </w:pPr>
          </w:p>
        </w:tc>
      </w:tr>
      <w:tr w:rsidRPr="00CD19FA" w:rsidR="004033D7" w:rsidTr="004033D7" w14:paraId="562AEBDC" w14:textId="77777777">
        <w:trPr>
          <w:trHeight w:val="20"/>
        </w:trPr>
        <w:tc>
          <w:tcPr>
            <w:tcW w:w="9493" w:type="dxa"/>
            <w:gridSpan w:val="2"/>
          </w:tcPr>
          <w:p w:rsidR="004033D7" w:rsidP="00240907" w:rsidRDefault="004033D7" w14:paraId="06DC8D71" w14:textId="77777777">
            <w:pPr>
              <w:spacing w:before="120" w:after="120"/>
              <w:rPr>
                <w:rFonts w:ascii="Tahoma" w:hAnsi="Tahoma" w:cs="Tahoma"/>
                <w:b/>
              </w:rPr>
            </w:pPr>
            <w:r>
              <w:rPr>
                <w:rFonts w:ascii="Tahoma" w:hAnsi="Tahoma" w:cs="Tahoma"/>
                <w:b/>
              </w:rPr>
              <w:t>STAGE 2 OUTCOME:</w:t>
            </w:r>
          </w:p>
        </w:tc>
      </w:tr>
      <w:tr w:rsidRPr="00CD19FA" w:rsidR="004033D7" w:rsidTr="004033D7" w14:paraId="38FC3F81" w14:textId="77777777">
        <w:trPr>
          <w:trHeight w:val="20"/>
        </w:trPr>
        <w:tc>
          <w:tcPr>
            <w:tcW w:w="9493" w:type="dxa"/>
            <w:gridSpan w:val="2"/>
          </w:tcPr>
          <w:p w:rsidR="004033D7" w:rsidP="00240907" w:rsidRDefault="004033D7" w14:paraId="47A73F86" w14:textId="77777777">
            <w:pPr>
              <w:spacing w:before="120" w:after="120"/>
              <w:rPr>
                <w:rFonts w:ascii="Tahoma" w:hAnsi="Tahoma" w:cs="Tahoma"/>
                <w:b/>
              </w:rPr>
            </w:pPr>
          </w:p>
          <w:p w:rsidR="004033D7" w:rsidP="00240907" w:rsidRDefault="004033D7" w14:paraId="763CC108" w14:textId="77777777">
            <w:pPr>
              <w:spacing w:before="120" w:after="120"/>
              <w:rPr>
                <w:rFonts w:ascii="Tahoma" w:hAnsi="Tahoma" w:cs="Tahoma"/>
                <w:b/>
              </w:rPr>
            </w:pPr>
          </w:p>
          <w:p w:rsidR="004033D7" w:rsidP="00240907" w:rsidRDefault="004033D7" w14:paraId="13C64971" w14:textId="77777777">
            <w:pPr>
              <w:spacing w:before="120" w:after="120"/>
              <w:rPr>
                <w:rFonts w:ascii="Tahoma" w:hAnsi="Tahoma" w:cs="Tahoma"/>
                <w:b/>
              </w:rPr>
            </w:pPr>
          </w:p>
        </w:tc>
      </w:tr>
      <w:tr w:rsidRPr="00CD19FA" w:rsidR="004033D7" w:rsidTr="004033D7" w14:paraId="79A4BA1E" w14:textId="77777777">
        <w:trPr>
          <w:trHeight w:val="20"/>
        </w:trPr>
        <w:tc>
          <w:tcPr>
            <w:tcW w:w="6223" w:type="dxa"/>
          </w:tcPr>
          <w:p w:rsidR="004033D7" w:rsidP="00240907" w:rsidRDefault="004033D7" w14:paraId="401D0E55" w14:textId="77777777">
            <w:pPr>
              <w:spacing w:before="120" w:after="120"/>
              <w:rPr>
                <w:rFonts w:ascii="Tahoma" w:hAnsi="Tahoma" w:cs="Tahoma"/>
                <w:b/>
              </w:rPr>
            </w:pPr>
            <w:r>
              <w:rPr>
                <w:rFonts w:ascii="Tahoma" w:hAnsi="Tahoma" w:cs="Tahoma"/>
                <w:b/>
              </w:rPr>
              <w:t>RESOLUTION REACHED (YES/NO):</w:t>
            </w:r>
          </w:p>
        </w:tc>
        <w:tc>
          <w:tcPr>
            <w:tcW w:w="3270" w:type="dxa"/>
          </w:tcPr>
          <w:p w:rsidRPr="006D26EB" w:rsidR="004033D7" w:rsidP="00240907" w:rsidRDefault="004033D7" w14:paraId="35BB9DE2" w14:textId="77777777">
            <w:pPr>
              <w:spacing w:before="120" w:after="120"/>
              <w:rPr>
                <w:rFonts w:ascii="Tahoma" w:hAnsi="Tahoma" w:cs="Tahoma"/>
              </w:rPr>
            </w:pPr>
          </w:p>
        </w:tc>
      </w:tr>
    </w:tbl>
    <w:p w:rsidR="004033D7" w:rsidP="004033D7" w:rsidRDefault="004033D7" w14:paraId="3F851AFE" w14:textId="77777777">
      <w:pPr>
        <w:rPr>
          <w:rFonts w:ascii="Tahoma" w:hAnsi="Tahoma" w:cs="Tahoma"/>
          <w:b/>
          <w:sz w:val="28"/>
          <w:szCs w:val="28"/>
        </w:rPr>
      </w:pPr>
    </w:p>
    <w:p w:rsidRPr="004033D7" w:rsidR="004033D7" w:rsidP="004033D7" w:rsidRDefault="004033D7" w14:paraId="7069531E"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If YES save this form in the person’s file</w:t>
      </w:r>
    </w:p>
    <w:p w:rsidR="004033D7" w:rsidP="004033D7" w:rsidRDefault="004033D7" w14:paraId="13A6A5BB" w14:textId="77777777">
      <w:pPr>
        <w:rPr>
          <w:rFonts w:ascii="Tahoma" w:hAnsi="Tahoma" w:cs="Tahoma"/>
          <w:b/>
          <w:color w:val="4F81BD" w:themeColor="accent1"/>
          <w:sz w:val="28"/>
          <w:szCs w:val="28"/>
        </w:rPr>
      </w:pPr>
    </w:p>
    <w:p w:rsidRPr="004033D7" w:rsidR="004033D7" w:rsidP="004033D7" w:rsidRDefault="004033D7" w14:paraId="7B30A5E9"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If NO proceed to Stage 3 and send this form to the CTMSB Business Unit</w:t>
      </w:r>
    </w:p>
    <w:p w:rsidR="004033D7" w:rsidP="00082C30" w:rsidRDefault="004033D7" w14:paraId="1459D794" w14:textId="77777777">
      <w:pPr>
        <w:rPr>
          <w:rFonts w:ascii="Tahoma" w:hAnsi="Tahoma" w:cs="Tahoma"/>
          <w:b/>
          <w:szCs w:val="24"/>
        </w:rPr>
      </w:pPr>
    </w:p>
    <w:tbl>
      <w:tblPr>
        <w:tblStyle w:val="TableGrid"/>
        <w:tblW w:w="9464" w:type="dxa"/>
        <w:tblLook w:val="04A0" w:firstRow="1" w:lastRow="0" w:firstColumn="1" w:lastColumn="0" w:noHBand="0" w:noVBand="1"/>
      </w:tblPr>
      <w:tblGrid>
        <w:gridCol w:w="7225"/>
        <w:gridCol w:w="2239"/>
      </w:tblGrid>
      <w:tr w:rsidRPr="00CD19FA" w:rsidR="004033D7" w:rsidTr="004033D7" w14:paraId="701A070F" w14:textId="77777777">
        <w:trPr>
          <w:trHeight w:val="20"/>
        </w:trPr>
        <w:tc>
          <w:tcPr>
            <w:tcW w:w="7225" w:type="dxa"/>
          </w:tcPr>
          <w:p w:rsidRPr="00CD19FA" w:rsidR="004033D7" w:rsidP="00240907" w:rsidRDefault="004033D7" w14:paraId="55B00D06" w14:textId="77777777">
            <w:pPr>
              <w:spacing w:before="120" w:after="120"/>
              <w:rPr>
                <w:rFonts w:ascii="Tahoma" w:hAnsi="Tahoma" w:cs="Tahoma"/>
                <w:b/>
              </w:rPr>
            </w:pPr>
            <w:r>
              <w:rPr>
                <w:rFonts w:ascii="Tahoma" w:hAnsi="Tahoma" w:cs="Tahoma"/>
                <w:b/>
              </w:rPr>
              <w:t>DATE SUBMITTED TO THE BUSINESS UNIT:</w:t>
            </w:r>
          </w:p>
        </w:tc>
        <w:tc>
          <w:tcPr>
            <w:tcW w:w="2239" w:type="dxa"/>
          </w:tcPr>
          <w:p w:rsidRPr="006D26EB" w:rsidR="004033D7" w:rsidP="00240907" w:rsidRDefault="004033D7" w14:paraId="5DF08B3A" w14:textId="77777777">
            <w:pPr>
              <w:spacing w:before="120" w:after="120"/>
              <w:rPr>
                <w:rFonts w:ascii="Tahoma" w:hAnsi="Tahoma" w:cs="Tahoma"/>
              </w:rPr>
            </w:pPr>
          </w:p>
        </w:tc>
      </w:tr>
      <w:tr w:rsidRPr="00CD19FA" w:rsidR="004033D7" w:rsidTr="004033D7" w14:paraId="78248D71" w14:textId="77777777">
        <w:trPr>
          <w:trHeight w:val="20"/>
        </w:trPr>
        <w:tc>
          <w:tcPr>
            <w:tcW w:w="7225" w:type="dxa"/>
          </w:tcPr>
          <w:p w:rsidR="004033D7" w:rsidP="00240907" w:rsidRDefault="004033D7" w14:paraId="318DC63B" w14:textId="77777777">
            <w:pPr>
              <w:spacing w:before="120" w:after="120"/>
              <w:rPr>
                <w:rFonts w:ascii="Tahoma" w:hAnsi="Tahoma" w:cs="Tahoma"/>
                <w:b/>
              </w:rPr>
            </w:pPr>
            <w:r>
              <w:rPr>
                <w:rFonts w:ascii="Tahoma" w:hAnsi="Tahoma" w:cs="Tahoma"/>
                <w:b/>
              </w:rPr>
              <w:t>DATE FORM SHARED WITH THE RESPONDING AGENCY:</w:t>
            </w:r>
          </w:p>
        </w:tc>
        <w:tc>
          <w:tcPr>
            <w:tcW w:w="2239" w:type="dxa"/>
          </w:tcPr>
          <w:p w:rsidRPr="006D26EB" w:rsidR="004033D7" w:rsidP="00240907" w:rsidRDefault="004033D7" w14:paraId="26FAA1F9" w14:textId="77777777">
            <w:pPr>
              <w:spacing w:before="120" w:after="120"/>
              <w:rPr>
                <w:rFonts w:ascii="Tahoma" w:hAnsi="Tahoma" w:cs="Tahoma"/>
              </w:rPr>
            </w:pPr>
          </w:p>
        </w:tc>
      </w:tr>
    </w:tbl>
    <w:p w:rsidR="004033D7" w:rsidP="00082C30" w:rsidRDefault="004033D7" w14:paraId="2D532CE6" w14:textId="77777777">
      <w:pPr>
        <w:rPr>
          <w:rFonts w:ascii="Tahoma" w:hAnsi="Tahoma" w:cs="Tahoma"/>
          <w:b/>
          <w:szCs w:val="24"/>
        </w:rPr>
      </w:pPr>
    </w:p>
    <w:p w:rsidRPr="004033D7" w:rsidR="00082C30" w:rsidP="00082C30" w:rsidRDefault="004033D7" w14:paraId="6AEE4F57"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 xml:space="preserve">STAGE 3 - </w:t>
      </w:r>
      <w:r w:rsidRPr="004033D7" w:rsidR="00082C30">
        <w:rPr>
          <w:rFonts w:ascii="Tahoma" w:hAnsi="Tahoma" w:cs="Tahoma"/>
          <w:b/>
          <w:color w:val="4F81BD" w:themeColor="accent1"/>
          <w:sz w:val="28"/>
          <w:szCs w:val="28"/>
        </w:rPr>
        <w:t>TO BE COMPLETED BY RESPONDING AGENCY WITHIN 10 WORKING DAYS OF RECEIPT</w:t>
      </w:r>
    </w:p>
    <w:p w:rsidR="00082C30" w:rsidP="00082C30" w:rsidRDefault="00082C30" w14:paraId="5366AA00" w14:textId="77777777">
      <w:pPr>
        <w:rPr>
          <w:rFonts w:ascii="Tahoma" w:hAnsi="Tahoma" w:cs="Tahoma"/>
          <w:b/>
          <w:szCs w:val="24"/>
        </w:rPr>
      </w:pPr>
    </w:p>
    <w:tbl>
      <w:tblPr>
        <w:tblStyle w:val="TableGrid"/>
        <w:tblW w:w="9464" w:type="dxa"/>
        <w:tblLook w:val="04A0" w:firstRow="1" w:lastRow="0" w:firstColumn="1" w:lastColumn="0" w:noHBand="0" w:noVBand="1"/>
      </w:tblPr>
      <w:tblGrid>
        <w:gridCol w:w="2943"/>
        <w:gridCol w:w="1701"/>
        <w:gridCol w:w="1276"/>
        <w:gridCol w:w="3544"/>
      </w:tblGrid>
      <w:tr w:rsidRPr="00CD19FA" w:rsidR="00082C30" w:rsidTr="003E657A" w14:paraId="517B00BF" w14:textId="77777777">
        <w:trPr>
          <w:trHeight w:val="20"/>
        </w:trPr>
        <w:tc>
          <w:tcPr>
            <w:tcW w:w="4644" w:type="dxa"/>
            <w:gridSpan w:val="2"/>
          </w:tcPr>
          <w:p w:rsidRPr="00CD19FA" w:rsidR="00082C30" w:rsidP="003E657A" w:rsidRDefault="00082C30" w14:paraId="2494A355" w14:textId="77777777">
            <w:pPr>
              <w:spacing w:before="120" w:after="120"/>
              <w:rPr>
                <w:rFonts w:ascii="Tahoma" w:hAnsi="Tahoma" w:cs="Tahoma"/>
                <w:b/>
              </w:rPr>
            </w:pPr>
            <w:r>
              <w:rPr>
                <w:rFonts w:ascii="Tahoma" w:hAnsi="Tahoma" w:cs="Tahoma"/>
                <w:b/>
              </w:rPr>
              <w:t>NAME OF PERSON RESPONDING:</w:t>
            </w:r>
          </w:p>
        </w:tc>
        <w:tc>
          <w:tcPr>
            <w:tcW w:w="4820" w:type="dxa"/>
            <w:gridSpan w:val="2"/>
          </w:tcPr>
          <w:p w:rsidRPr="006D26EB" w:rsidR="00082C30" w:rsidP="003E657A" w:rsidRDefault="00082C30" w14:paraId="754ACBD7" w14:textId="77777777">
            <w:pPr>
              <w:spacing w:before="120" w:after="120"/>
              <w:rPr>
                <w:rFonts w:ascii="Tahoma" w:hAnsi="Tahoma" w:cs="Tahoma"/>
              </w:rPr>
            </w:pPr>
          </w:p>
        </w:tc>
      </w:tr>
      <w:tr w:rsidRPr="00CD19FA" w:rsidR="00082C30" w:rsidTr="003E657A" w14:paraId="16BCAB96" w14:textId="77777777">
        <w:trPr>
          <w:trHeight w:val="20"/>
        </w:trPr>
        <w:tc>
          <w:tcPr>
            <w:tcW w:w="2943" w:type="dxa"/>
          </w:tcPr>
          <w:p w:rsidRPr="00CD19FA" w:rsidR="00082C30" w:rsidP="003E657A" w:rsidRDefault="00082C30" w14:paraId="76D89326" w14:textId="77777777">
            <w:pPr>
              <w:spacing w:before="120" w:after="120"/>
              <w:rPr>
                <w:rFonts w:ascii="Tahoma" w:hAnsi="Tahoma" w:cs="Tahoma"/>
                <w:b/>
              </w:rPr>
            </w:pPr>
            <w:r w:rsidRPr="00CD19FA">
              <w:rPr>
                <w:rFonts w:ascii="Tahoma" w:hAnsi="Tahoma" w:cs="Tahoma"/>
                <w:b/>
              </w:rPr>
              <w:t>ORGANISATION</w:t>
            </w:r>
            <w:r>
              <w:rPr>
                <w:rFonts w:ascii="Tahoma" w:hAnsi="Tahoma" w:cs="Tahoma"/>
                <w:b/>
              </w:rPr>
              <w:t>:</w:t>
            </w:r>
            <w:r w:rsidRPr="00CD19FA">
              <w:rPr>
                <w:rFonts w:ascii="Tahoma" w:hAnsi="Tahoma" w:cs="Tahoma"/>
                <w:b/>
              </w:rPr>
              <w:t xml:space="preserve"> </w:t>
            </w:r>
          </w:p>
        </w:tc>
        <w:tc>
          <w:tcPr>
            <w:tcW w:w="6521" w:type="dxa"/>
            <w:gridSpan w:val="3"/>
          </w:tcPr>
          <w:p w:rsidRPr="006D26EB" w:rsidR="00082C30" w:rsidP="003E657A" w:rsidRDefault="00082C30" w14:paraId="6D920AFE" w14:textId="77777777">
            <w:pPr>
              <w:spacing w:before="120" w:after="120"/>
              <w:rPr>
                <w:rFonts w:ascii="Tahoma" w:hAnsi="Tahoma" w:cs="Tahoma"/>
              </w:rPr>
            </w:pPr>
          </w:p>
        </w:tc>
      </w:tr>
      <w:tr w:rsidRPr="00CD19FA" w:rsidR="00082C30" w:rsidTr="003E657A" w14:paraId="47EB93ED" w14:textId="77777777">
        <w:trPr>
          <w:trHeight w:val="20"/>
        </w:trPr>
        <w:tc>
          <w:tcPr>
            <w:tcW w:w="2943" w:type="dxa"/>
          </w:tcPr>
          <w:p w:rsidRPr="00CD19FA" w:rsidR="00082C30" w:rsidP="003E657A" w:rsidRDefault="00082C30" w14:paraId="5F0F4FF7" w14:textId="77777777">
            <w:pPr>
              <w:spacing w:before="120" w:after="120"/>
              <w:rPr>
                <w:rFonts w:ascii="Tahoma" w:hAnsi="Tahoma" w:cs="Tahoma"/>
                <w:b/>
              </w:rPr>
            </w:pPr>
            <w:r>
              <w:rPr>
                <w:rFonts w:ascii="Tahoma" w:hAnsi="Tahoma" w:cs="Tahoma"/>
                <w:b/>
              </w:rPr>
              <w:t>CONTACT NUMBER:</w:t>
            </w:r>
          </w:p>
        </w:tc>
        <w:tc>
          <w:tcPr>
            <w:tcW w:w="1701" w:type="dxa"/>
          </w:tcPr>
          <w:p w:rsidRPr="006D26EB" w:rsidR="00082C30" w:rsidP="003E657A" w:rsidRDefault="00082C30" w14:paraId="697B9297" w14:textId="77777777">
            <w:pPr>
              <w:spacing w:before="120" w:after="120"/>
              <w:rPr>
                <w:rFonts w:ascii="Tahoma" w:hAnsi="Tahoma" w:cs="Tahoma"/>
              </w:rPr>
            </w:pPr>
          </w:p>
        </w:tc>
        <w:tc>
          <w:tcPr>
            <w:tcW w:w="1276" w:type="dxa"/>
          </w:tcPr>
          <w:p w:rsidRPr="00CD19FA" w:rsidR="00082C30" w:rsidP="003E657A" w:rsidRDefault="00082C30" w14:paraId="44B39F38" w14:textId="77777777">
            <w:pPr>
              <w:spacing w:before="120" w:after="120"/>
              <w:rPr>
                <w:rFonts w:ascii="Tahoma" w:hAnsi="Tahoma" w:cs="Tahoma"/>
                <w:b/>
              </w:rPr>
            </w:pPr>
            <w:r w:rsidRPr="00CD19FA">
              <w:rPr>
                <w:rFonts w:ascii="Tahoma" w:hAnsi="Tahoma" w:cs="Tahoma"/>
                <w:b/>
              </w:rPr>
              <w:t>DATE</w:t>
            </w:r>
            <w:r>
              <w:rPr>
                <w:rFonts w:ascii="Tahoma" w:hAnsi="Tahoma" w:cs="Tahoma"/>
                <w:b/>
              </w:rPr>
              <w:t>:</w:t>
            </w:r>
          </w:p>
        </w:tc>
        <w:tc>
          <w:tcPr>
            <w:tcW w:w="3544" w:type="dxa"/>
          </w:tcPr>
          <w:p w:rsidRPr="00CD19FA" w:rsidR="00082C30" w:rsidP="003E657A" w:rsidRDefault="00082C30" w14:paraId="39F0048E" w14:textId="77777777">
            <w:pPr>
              <w:spacing w:before="120" w:after="120"/>
              <w:rPr>
                <w:rFonts w:ascii="Tahoma" w:hAnsi="Tahoma" w:cs="Tahoma"/>
              </w:rPr>
            </w:pPr>
          </w:p>
        </w:tc>
      </w:tr>
      <w:tr w:rsidRPr="00CD19FA" w:rsidR="00082C30" w:rsidTr="003E657A" w14:paraId="3AF112A5" w14:textId="77777777">
        <w:trPr>
          <w:trHeight w:val="20"/>
        </w:trPr>
        <w:tc>
          <w:tcPr>
            <w:tcW w:w="9464" w:type="dxa"/>
            <w:gridSpan w:val="4"/>
          </w:tcPr>
          <w:p w:rsidRPr="006D26EB" w:rsidR="00082C30" w:rsidP="003E657A" w:rsidRDefault="00082C30" w14:paraId="3396CADB" w14:textId="77777777">
            <w:pPr>
              <w:spacing w:before="120" w:after="120"/>
              <w:rPr>
                <w:rFonts w:ascii="Tahoma" w:hAnsi="Tahoma" w:cs="Tahoma"/>
                <w:b/>
              </w:rPr>
            </w:pPr>
            <w:r>
              <w:rPr>
                <w:rFonts w:ascii="Tahoma" w:hAnsi="Tahoma" w:cs="Tahoma"/>
                <w:b/>
              </w:rPr>
              <w:t>RESPONSE</w:t>
            </w:r>
            <w:r w:rsidRPr="006D26EB">
              <w:rPr>
                <w:rFonts w:ascii="Tahoma" w:hAnsi="Tahoma" w:cs="Tahoma"/>
                <w:b/>
              </w:rPr>
              <w:t>:</w:t>
            </w:r>
          </w:p>
        </w:tc>
      </w:tr>
      <w:tr w:rsidRPr="00CD19FA" w:rsidR="00082C30" w:rsidTr="003E657A" w14:paraId="094A1CCA" w14:textId="77777777">
        <w:trPr>
          <w:trHeight w:val="20"/>
        </w:trPr>
        <w:tc>
          <w:tcPr>
            <w:tcW w:w="9464" w:type="dxa"/>
            <w:gridSpan w:val="4"/>
          </w:tcPr>
          <w:p w:rsidR="00082C30" w:rsidP="003E657A" w:rsidRDefault="00082C30" w14:paraId="4D650AAC" w14:textId="77777777">
            <w:pPr>
              <w:spacing w:before="120" w:after="120"/>
              <w:rPr>
                <w:rFonts w:ascii="Tahoma" w:hAnsi="Tahoma" w:cs="Tahoma"/>
              </w:rPr>
            </w:pPr>
          </w:p>
          <w:p w:rsidR="003E657A" w:rsidP="003E657A" w:rsidRDefault="003E657A" w14:paraId="3857544F" w14:textId="77777777">
            <w:pPr>
              <w:spacing w:before="120" w:after="120"/>
              <w:rPr>
                <w:rFonts w:ascii="Tahoma" w:hAnsi="Tahoma" w:cs="Tahoma"/>
              </w:rPr>
            </w:pPr>
          </w:p>
        </w:tc>
      </w:tr>
    </w:tbl>
    <w:p w:rsidR="00082C30" w:rsidP="00082C30" w:rsidRDefault="00082C30" w14:paraId="7B3F2CCC" w14:textId="77777777">
      <w:pPr>
        <w:rPr>
          <w:rFonts w:ascii="Tahoma" w:hAnsi="Tahoma" w:cs="Tahoma"/>
          <w:b/>
          <w:szCs w:val="24"/>
        </w:rPr>
      </w:pPr>
    </w:p>
    <w:p w:rsidRPr="004033D7" w:rsidR="004033D7" w:rsidP="004033D7" w:rsidRDefault="004033D7" w14:paraId="41A68FE3"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 xml:space="preserve">STAGE 3 </w:t>
      </w:r>
      <w:r>
        <w:rPr>
          <w:rFonts w:ascii="Tahoma" w:hAnsi="Tahoma" w:cs="Tahoma"/>
          <w:b/>
          <w:color w:val="4F81BD" w:themeColor="accent1"/>
          <w:sz w:val="28"/>
          <w:szCs w:val="28"/>
        </w:rPr>
        <w:t xml:space="preserve">RESOLUTION </w:t>
      </w:r>
      <w:r w:rsidRPr="004033D7">
        <w:rPr>
          <w:rFonts w:ascii="Tahoma" w:hAnsi="Tahoma" w:cs="Tahoma"/>
          <w:b/>
          <w:color w:val="4F81BD" w:themeColor="accent1"/>
          <w:sz w:val="28"/>
          <w:szCs w:val="28"/>
        </w:rPr>
        <w:t xml:space="preserve">- TO BE COMPLETED BY </w:t>
      </w:r>
      <w:r>
        <w:rPr>
          <w:rFonts w:ascii="Tahoma" w:hAnsi="Tahoma" w:cs="Tahoma"/>
          <w:b/>
          <w:color w:val="4F81BD" w:themeColor="accent1"/>
          <w:sz w:val="28"/>
          <w:szCs w:val="28"/>
        </w:rPr>
        <w:t>THE BUSINESS UNIT</w:t>
      </w:r>
    </w:p>
    <w:p w:rsidR="003E657A" w:rsidP="00082C30" w:rsidRDefault="003E657A" w14:paraId="2DEAC205" w14:textId="77777777">
      <w:pPr>
        <w:rPr>
          <w:rFonts w:ascii="Tahoma" w:hAnsi="Tahoma" w:cs="Tahoma"/>
          <w:b/>
          <w:szCs w:val="24"/>
        </w:rPr>
      </w:pPr>
    </w:p>
    <w:tbl>
      <w:tblPr>
        <w:tblStyle w:val="TableGrid"/>
        <w:tblW w:w="9464" w:type="dxa"/>
        <w:tblLook w:val="04A0" w:firstRow="1" w:lastRow="0" w:firstColumn="1" w:lastColumn="0" w:noHBand="0" w:noVBand="1"/>
      </w:tblPr>
      <w:tblGrid>
        <w:gridCol w:w="6204"/>
        <w:gridCol w:w="3260"/>
      </w:tblGrid>
      <w:tr w:rsidRPr="00CD19FA" w:rsidR="003E657A" w:rsidTr="003E657A" w14:paraId="39C258C3" w14:textId="77777777">
        <w:trPr>
          <w:trHeight w:val="20"/>
        </w:trPr>
        <w:tc>
          <w:tcPr>
            <w:tcW w:w="6204" w:type="dxa"/>
          </w:tcPr>
          <w:p w:rsidRPr="00CD19FA" w:rsidR="003E657A" w:rsidP="003E657A" w:rsidRDefault="003E657A" w14:paraId="22220964" w14:textId="77777777">
            <w:pPr>
              <w:spacing w:before="120" w:after="120"/>
              <w:rPr>
                <w:rFonts w:ascii="Tahoma" w:hAnsi="Tahoma" w:cs="Tahoma"/>
                <w:b/>
              </w:rPr>
            </w:pPr>
            <w:r>
              <w:rPr>
                <w:rFonts w:ascii="Tahoma" w:hAnsi="Tahoma" w:cs="Tahoma"/>
                <w:b/>
              </w:rPr>
              <w:t>DATE FEEDACK SENT TO AGENCIES CONCERNED:</w:t>
            </w:r>
          </w:p>
        </w:tc>
        <w:tc>
          <w:tcPr>
            <w:tcW w:w="3260" w:type="dxa"/>
          </w:tcPr>
          <w:p w:rsidRPr="006D26EB" w:rsidR="003E657A" w:rsidP="003E657A" w:rsidRDefault="003E657A" w14:paraId="0ECF176D" w14:textId="77777777">
            <w:pPr>
              <w:spacing w:before="120" w:after="120"/>
              <w:rPr>
                <w:rFonts w:ascii="Tahoma" w:hAnsi="Tahoma" w:cs="Tahoma"/>
              </w:rPr>
            </w:pPr>
          </w:p>
        </w:tc>
      </w:tr>
      <w:tr w:rsidRPr="00CD19FA" w:rsidR="003E657A" w:rsidTr="003E657A" w14:paraId="42CDB981" w14:textId="77777777">
        <w:trPr>
          <w:trHeight w:val="20"/>
        </w:trPr>
        <w:tc>
          <w:tcPr>
            <w:tcW w:w="6204" w:type="dxa"/>
          </w:tcPr>
          <w:p w:rsidR="003E657A" w:rsidP="003E657A" w:rsidRDefault="003E657A" w14:paraId="6FD3F21A" w14:textId="77777777">
            <w:pPr>
              <w:spacing w:before="120" w:after="120"/>
              <w:rPr>
                <w:rFonts w:ascii="Tahoma" w:hAnsi="Tahoma" w:cs="Tahoma"/>
                <w:b/>
              </w:rPr>
            </w:pPr>
            <w:r>
              <w:rPr>
                <w:rFonts w:ascii="Tahoma" w:hAnsi="Tahoma" w:cs="Tahoma"/>
                <w:b/>
              </w:rPr>
              <w:t>RESOLUTION REACHED (YES/NO):</w:t>
            </w:r>
          </w:p>
        </w:tc>
        <w:tc>
          <w:tcPr>
            <w:tcW w:w="3260" w:type="dxa"/>
          </w:tcPr>
          <w:p w:rsidRPr="006D26EB" w:rsidR="003E657A" w:rsidP="003E657A" w:rsidRDefault="003E657A" w14:paraId="30FBB14E" w14:textId="77777777">
            <w:pPr>
              <w:spacing w:before="120" w:after="120"/>
              <w:rPr>
                <w:rFonts w:ascii="Tahoma" w:hAnsi="Tahoma" w:cs="Tahoma"/>
              </w:rPr>
            </w:pPr>
          </w:p>
        </w:tc>
      </w:tr>
      <w:tr w:rsidRPr="00CD19FA" w:rsidR="003E657A" w:rsidTr="003E657A" w14:paraId="5058872F" w14:textId="77777777">
        <w:trPr>
          <w:trHeight w:val="20"/>
        </w:trPr>
        <w:tc>
          <w:tcPr>
            <w:tcW w:w="6204" w:type="dxa"/>
          </w:tcPr>
          <w:p w:rsidR="003E657A" w:rsidP="003E657A" w:rsidRDefault="003E657A" w14:paraId="69525E3B" w14:textId="77777777">
            <w:pPr>
              <w:spacing w:before="120" w:after="120"/>
              <w:rPr>
                <w:rFonts w:ascii="Tahoma" w:hAnsi="Tahoma" w:cs="Tahoma"/>
                <w:b/>
              </w:rPr>
            </w:pPr>
            <w:r>
              <w:rPr>
                <w:rFonts w:ascii="Tahoma" w:hAnsi="Tahoma" w:cs="Tahoma"/>
                <w:b/>
              </w:rPr>
              <w:t>IF YES, NAME OF PERSON ACCEPTING THE RESPONSE:</w:t>
            </w:r>
          </w:p>
        </w:tc>
        <w:tc>
          <w:tcPr>
            <w:tcW w:w="3260" w:type="dxa"/>
          </w:tcPr>
          <w:p w:rsidRPr="006D26EB" w:rsidR="003E657A" w:rsidP="003E657A" w:rsidRDefault="003E657A" w14:paraId="17F5EB82" w14:textId="77777777">
            <w:pPr>
              <w:spacing w:before="120" w:after="120"/>
              <w:rPr>
                <w:rFonts w:ascii="Tahoma" w:hAnsi="Tahoma" w:cs="Tahoma"/>
              </w:rPr>
            </w:pPr>
          </w:p>
        </w:tc>
      </w:tr>
    </w:tbl>
    <w:p w:rsidR="003E657A" w:rsidP="00082C30" w:rsidRDefault="003E657A" w14:paraId="6F46EF50" w14:textId="77777777">
      <w:pPr>
        <w:rPr>
          <w:rFonts w:ascii="Tahoma" w:hAnsi="Tahoma" w:cs="Tahoma"/>
          <w:b/>
          <w:szCs w:val="24"/>
        </w:rPr>
      </w:pPr>
    </w:p>
    <w:p w:rsidRPr="004033D7" w:rsidR="003E657A" w:rsidP="00082C30" w:rsidRDefault="003E657A" w14:paraId="0F57B6B8" w14:textId="77777777">
      <w:pPr>
        <w:rPr>
          <w:rFonts w:ascii="Tahoma" w:hAnsi="Tahoma" w:cs="Tahoma"/>
          <w:b/>
          <w:color w:val="4F81BD" w:themeColor="accent1"/>
          <w:sz w:val="28"/>
          <w:szCs w:val="28"/>
        </w:rPr>
      </w:pPr>
      <w:r w:rsidRPr="004033D7">
        <w:rPr>
          <w:rFonts w:ascii="Tahoma" w:hAnsi="Tahoma" w:cs="Tahoma"/>
          <w:b/>
          <w:color w:val="4F81BD" w:themeColor="accent1"/>
          <w:sz w:val="28"/>
          <w:szCs w:val="28"/>
        </w:rPr>
        <w:t xml:space="preserve">IF RESPONSE IS NOT SATISFACTORY ESCALATE TO </w:t>
      </w:r>
      <w:r w:rsidR="004033D7">
        <w:rPr>
          <w:rFonts w:ascii="Tahoma" w:hAnsi="Tahoma" w:cs="Tahoma"/>
          <w:b/>
          <w:color w:val="4F81BD" w:themeColor="accent1"/>
          <w:sz w:val="28"/>
          <w:szCs w:val="28"/>
        </w:rPr>
        <w:t>STAGE 4</w:t>
      </w:r>
    </w:p>
    <w:p w:rsidRPr="004033D7" w:rsidR="003E657A" w:rsidP="00082C30" w:rsidRDefault="003E657A" w14:paraId="33095EA0" w14:textId="77777777">
      <w:pPr>
        <w:rPr>
          <w:rFonts w:ascii="Tahoma" w:hAnsi="Tahoma" w:cs="Tahoma"/>
          <w:b/>
          <w:color w:val="4F81BD" w:themeColor="accent1"/>
          <w:sz w:val="28"/>
          <w:szCs w:val="28"/>
        </w:rPr>
      </w:pPr>
    </w:p>
    <w:tbl>
      <w:tblPr>
        <w:tblStyle w:val="TableGrid"/>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64"/>
      </w:tblGrid>
      <w:tr w:rsidRPr="00CD19FA" w:rsidR="00082C30" w:rsidTr="00F41D5F" w14:paraId="0D8B6B92" w14:textId="77777777">
        <w:trPr>
          <w:trHeight w:val="20"/>
        </w:trPr>
        <w:tc>
          <w:tcPr>
            <w:tcW w:w="9464" w:type="dxa"/>
            <w:tcBorders>
              <w:top w:val="single" w:color="auto" w:sz="4" w:space="0"/>
              <w:left w:val="single" w:color="auto" w:sz="4" w:space="0"/>
              <w:bottom w:val="single" w:color="auto" w:sz="4" w:space="0"/>
              <w:right w:val="single" w:color="auto" w:sz="4" w:space="0"/>
            </w:tcBorders>
          </w:tcPr>
          <w:p w:rsidRPr="006D26EB" w:rsidR="00082C30" w:rsidP="003E657A" w:rsidRDefault="00992D52" w14:paraId="097FF94B" w14:textId="77777777">
            <w:pPr>
              <w:spacing w:before="120" w:after="120"/>
              <w:rPr>
                <w:rFonts w:ascii="Tahoma" w:hAnsi="Tahoma" w:cs="Tahoma"/>
              </w:rPr>
            </w:pPr>
            <w:r>
              <w:rPr>
                <w:rFonts w:ascii="Tahoma" w:hAnsi="Tahoma" w:cs="Tahoma"/>
                <w:b/>
              </w:rPr>
              <w:t xml:space="preserve">STAGE 4 </w:t>
            </w:r>
            <w:r w:rsidR="00082C30">
              <w:rPr>
                <w:rFonts w:ascii="Tahoma" w:hAnsi="Tahoma" w:cs="Tahoma"/>
                <w:b/>
              </w:rPr>
              <w:t>OUTCOME</w:t>
            </w:r>
            <w:r w:rsidR="00F41D5F">
              <w:rPr>
                <w:rFonts w:ascii="Tahoma" w:hAnsi="Tahoma" w:cs="Tahoma"/>
                <w:b/>
              </w:rPr>
              <w:t xml:space="preserve"> AND </w:t>
            </w:r>
            <w:proofErr w:type="gramStart"/>
            <w:r w:rsidR="00F41D5F">
              <w:rPr>
                <w:rFonts w:ascii="Tahoma" w:hAnsi="Tahoma" w:cs="Tahoma"/>
                <w:b/>
              </w:rPr>
              <w:t>FOLLOW ON</w:t>
            </w:r>
            <w:proofErr w:type="gramEnd"/>
            <w:r w:rsidR="00F41D5F">
              <w:rPr>
                <w:rFonts w:ascii="Tahoma" w:hAnsi="Tahoma" w:cs="Tahoma"/>
                <w:b/>
              </w:rPr>
              <w:t xml:space="preserve"> ACTIONS</w:t>
            </w:r>
            <w:r w:rsidR="00082C30">
              <w:rPr>
                <w:rFonts w:ascii="Tahoma" w:hAnsi="Tahoma" w:cs="Tahoma"/>
                <w:b/>
              </w:rPr>
              <w:t>:</w:t>
            </w:r>
          </w:p>
        </w:tc>
      </w:tr>
      <w:tr w:rsidRPr="00CD19FA" w:rsidR="00082C30" w:rsidTr="00F41D5F" w14:paraId="4E6D689C" w14:textId="77777777">
        <w:trPr>
          <w:trHeight w:val="20"/>
        </w:trPr>
        <w:tc>
          <w:tcPr>
            <w:tcW w:w="9464" w:type="dxa"/>
            <w:tcBorders>
              <w:top w:val="single" w:color="auto" w:sz="4" w:space="0"/>
              <w:left w:val="single" w:color="auto" w:sz="4" w:space="0"/>
              <w:bottom w:val="single" w:color="auto" w:sz="4" w:space="0"/>
              <w:right w:val="single" w:color="auto" w:sz="4" w:space="0"/>
            </w:tcBorders>
          </w:tcPr>
          <w:p w:rsidR="00082C30" w:rsidP="003E657A" w:rsidRDefault="00082C30" w14:paraId="38AA71CB" w14:textId="77777777">
            <w:pPr>
              <w:spacing w:before="120" w:after="120"/>
              <w:rPr>
                <w:rFonts w:ascii="Tahoma" w:hAnsi="Tahoma" w:cs="Tahoma"/>
                <w:b/>
              </w:rPr>
            </w:pPr>
          </w:p>
          <w:p w:rsidR="00F41D5F" w:rsidP="003E657A" w:rsidRDefault="00F41D5F" w14:paraId="7DDC4399" w14:textId="77777777">
            <w:pPr>
              <w:spacing w:before="120" w:after="120"/>
              <w:rPr>
                <w:rFonts w:ascii="Tahoma" w:hAnsi="Tahoma" w:cs="Tahoma"/>
                <w:b/>
              </w:rPr>
            </w:pPr>
          </w:p>
          <w:p w:rsidR="00F41D5F" w:rsidP="003E657A" w:rsidRDefault="00F41D5F" w14:paraId="061A3008" w14:textId="77777777">
            <w:pPr>
              <w:spacing w:before="120" w:after="120"/>
              <w:rPr>
                <w:rFonts w:ascii="Tahoma" w:hAnsi="Tahoma" w:cs="Tahoma"/>
                <w:b/>
              </w:rPr>
            </w:pPr>
          </w:p>
          <w:p w:rsidR="00F41D5F" w:rsidP="003E657A" w:rsidRDefault="00F41D5F" w14:paraId="35B168AA" w14:textId="77777777">
            <w:pPr>
              <w:spacing w:before="120" w:after="120"/>
              <w:rPr>
                <w:rFonts w:ascii="Tahoma" w:hAnsi="Tahoma" w:cs="Tahoma"/>
                <w:b/>
              </w:rPr>
            </w:pPr>
          </w:p>
          <w:p w:rsidR="00F41D5F" w:rsidP="003E657A" w:rsidRDefault="00F41D5F" w14:paraId="72091FB7" w14:textId="77777777">
            <w:pPr>
              <w:spacing w:before="120" w:after="120"/>
              <w:rPr>
                <w:rFonts w:ascii="Tahoma" w:hAnsi="Tahoma" w:cs="Tahoma"/>
                <w:b/>
              </w:rPr>
            </w:pPr>
          </w:p>
          <w:p w:rsidR="00F41D5F" w:rsidP="003E657A" w:rsidRDefault="00F41D5F" w14:paraId="6312A724" w14:textId="77777777">
            <w:pPr>
              <w:spacing w:before="120" w:after="120"/>
              <w:rPr>
                <w:rFonts w:ascii="Tahoma" w:hAnsi="Tahoma" w:cs="Tahoma"/>
                <w:b/>
              </w:rPr>
            </w:pPr>
          </w:p>
          <w:p w:rsidRPr="00D914DD" w:rsidR="00F41D5F" w:rsidP="003E657A" w:rsidRDefault="00F41D5F" w14:paraId="5DA2ED10" w14:textId="77777777">
            <w:pPr>
              <w:spacing w:before="120" w:after="120"/>
              <w:rPr>
                <w:rFonts w:ascii="Tahoma" w:hAnsi="Tahoma" w:cs="Tahoma"/>
                <w:b/>
              </w:rPr>
            </w:pPr>
          </w:p>
        </w:tc>
      </w:tr>
    </w:tbl>
    <w:p w:rsidR="00082C30" w:rsidP="00082C30" w:rsidRDefault="00082C30" w14:paraId="565314CB" w14:textId="77777777">
      <w:pPr>
        <w:rPr>
          <w:rFonts w:cs="Arial"/>
          <w:szCs w:val="24"/>
        </w:rPr>
      </w:pPr>
    </w:p>
    <w:p w:rsidR="004211BE" w:rsidP="00F41D5F" w:rsidRDefault="004211BE" w14:paraId="4C518DB5" w14:textId="77777777"/>
    <w:p w:rsidR="004211BE" w:rsidP="00F41D5F" w:rsidRDefault="004211BE" w14:paraId="6FB62A0C" w14:textId="77777777"/>
    <w:p w:rsidR="004211BE" w:rsidP="00F41D5F" w:rsidRDefault="004211BE" w14:paraId="3A7811A2" w14:textId="77777777"/>
    <w:p w:rsidR="004211BE" w:rsidP="00F41D5F" w:rsidRDefault="004211BE" w14:paraId="2B4956AF" w14:textId="77777777"/>
    <w:p w:rsidR="004211BE" w:rsidP="00F41D5F" w:rsidRDefault="004211BE" w14:paraId="378F4174" w14:textId="77777777"/>
    <w:p w:rsidR="004211BE" w:rsidP="00F41D5F" w:rsidRDefault="004211BE" w14:paraId="0DCEDCBB" w14:textId="77777777"/>
    <w:p w:rsidR="004211BE" w:rsidP="00F41D5F" w:rsidRDefault="004211BE" w14:paraId="53F6A063" w14:textId="77777777"/>
    <w:p w:rsidR="004211BE" w:rsidP="00F41D5F" w:rsidRDefault="004211BE" w14:paraId="3773E77B" w14:textId="77777777"/>
    <w:p w:rsidR="004211BE" w:rsidP="00F41D5F" w:rsidRDefault="004211BE" w14:paraId="74843AA3" w14:textId="77777777"/>
    <w:p w:rsidR="004211BE" w:rsidP="00F41D5F" w:rsidRDefault="004211BE" w14:paraId="0FCA8112" w14:textId="77777777"/>
    <w:p w:rsidR="004211BE" w:rsidP="00F41D5F" w:rsidRDefault="004211BE" w14:paraId="66C63AC5" w14:textId="77777777"/>
    <w:p w:rsidR="004211BE" w:rsidP="00F41D5F" w:rsidRDefault="004211BE" w14:paraId="5DC99059" w14:textId="77777777"/>
    <w:p w:rsidR="004211BE" w:rsidP="00F41D5F" w:rsidRDefault="004211BE" w14:paraId="18B39F0B" w14:textId="77777777"/>
    <w:p w:rsidR="004211BE" w:rsidP="00F41D5F" w:rsidRDefault="004211BE" w14:paraId="3DE93460" w14:textId="77777777"/>
    <w:p w:rsidR="004211BE" w:rsidP="00F41D5F" w:rsidRDefault="004211BE" w14:paraId="368B1660" w14:textId="77777777"/>
    <w:p w:rsidR="004211BE" w:rsidP="00F41D5F" w:rsidRDefault="004211BE" w14:paraId="10E63001" w14:textId="77777777"/>
    <w:p w:rsidR="004033D7" w:rsidP="00F41D5F" w:rsidRDefault="004033D7" w14:paraId="69CC42A5" w14:textId="77777777"/>
    <w:p w:rsidR="00992D52" w:rsidP="00F41D5F" w:rsidRDefault="00992D52" w14:paraId="5C259B31" w14:textId="77777777"/>
    <w:p w:rsidR="004033D7" w:rsidP="00F41D5F" w:rsidRDefault="004033D7" w14:paraId="29BF8C2E" w14:textId="77777777"/>
    <w:p w:rsidR="004033D7" w:rsidP="00F41D5F" w:rsidRDefault="004033D7" w14:paraId="34719156" w14:textId="77777777"/>
    <w:p w:rsidR="000F55B4" w:rsidP="00F41D5F" w:rsidRDefault="000F55B4" w14:paraId="03E154CE" w14:textId="77777777"/>
    <w:p w:rsidR="004211BE" w:rsidP="00F41D5F" w:rsidRDefault="00550BB5" w14:paraId="767F1E07" w14:textId="77777777">
      <w:pPr>
        <w:rPr>
          <w:b/>
          <w:bCs/>
        </w:rPr>
      </w:pPr>
      <w:r w:rsidRPr="00550BB5">
        <w:rPr>
          <w:b/>
          <w:bCs/>
        </w:rPr>
        <w:t>CRISP PROCESS FLOW CHART</w:t>
      </w:r>
      <w:r w:rsidRPr="00550BB5" w:rsidR="004211BE">
        <w:rPr>
          <w:b/>
          <w:bCs/>
        </w:rPr>
        <w:t xml:space="preserve"> </w:t>
      </w:r>
    </w:p>
    <w:p w:rsidRPr="00550BB5" w:rsidR="003036DB" w:rsidP="00F41D5F" w:rsidRDefault="003036DB" w14:paraId="05AFDF6B" w14:textId="77777777">
      <w:pPr>
        <w:rPr>
          <w:b/>
          <w:bCs/>
        </w:rPr>
      </w:pPr>
    </w:p>
    <w:p w:rsidRPr="00910F46" w:rsidR="00910F46" w:rsidP="00F41D5F" w:rsidRDefault="003036DB" w14:paraId="471ABC80" w14:textId="77777777">
      <w:r>
        <w:rPr>
          <w:rFonts w:ascii="Calibri" w:hAnsi="Calibri" w:eastAsia="Calibri"/>
          <w:noProof/>
          <w:sz w:val="22"/>
          <w:szCs w:val="22"/>
          <w:lang w:eastAsia="en-GB"/>
        </w:rPr>
        <mc:AlternateContent>
          <mc:Choice Requires="wps">
            <w:drawing>
              <wp:anchor distT="0" distB="0" distL="114300" distR="114300" simplePos="0" relativeHeight="251721216" behindDoc="0" locked="0" layoutInCell="1" allowOverlap="1" wp14:editId="63E75D56" wp14:anchorId="043798A3">
                <wp:simplePos x="0" y="0"/>
                <wp:positionH relativeFrom="page">
                  <wp:posOffset>3794125</wp:posOffset>
                </wp:positionH>
                <wp:positionV relativeFrom="paragraph">
                  <wp:posOffset>4085590</wp:posOffset>
                </wp:positionV>
                <wp:extent cx="45719" cy="114300"/>
                <wp:effectExtent l="19050" t="0" r="31115" b="38100"/>
                <wp:wrapNone/>
                <wp:docPr id="12" name="Arrow: Down 12"/>
                <wp:cNvGraphicFramePr/>
                <a:graphic xmlns:a="http://schemas.openxmlformats.org/drawingml/2006/main">
                  <a:graphicData uri="http://schemas.microsoft.com/office/word/2010/wordprocessingShape">
                    <wps:wsp>
                      <wps:cNvSpPr/>
                      <wps:spPr>
                        <a:xfrm>
                          <a:off x="0" y="0"/>
                          <a:ext cx="45719"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6E6650B7">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2" style="position:absolute;margin-left:298.75pt;margin-top:321.7pt;width:3.6pt;height:9pt;z-index:251721216;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4f81bd" strokecolor="#385d8a" strokeweight="2pt" type="#_x0000_t67" adj="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">
                <w10:wrap anchorx="page"/>
              </v:shape>
            </w:pict>
          </mc:Fallback>
        </mc:AlternateContent>
      </w:r>
      <w:r>
        <w:rPr>
          <w:rFonts w:ascii="Calibri" w:hAnsi="Calibri" w:eastAsia="Calibri"/>
          <w:noProof/>
          <w:sz w:val="22"/>
          <w:szCs w:val="22"/>
          <w:lang w:eastAsia="en-GB"/>
        </w:rPr>
        <mc:AlternateContent>
          <mc:Choice Requires="wps">
            <w:drawing>
              <wp:anchor distT="0" distB="0" distL="114300" distR="114300" simplePos="0" relativeHeight="251719168" behindDoc="0" locked="0" layoutInCell="1" allowOverlap="1" wp14:editId="69108211" wp14:anchorId="3DF487F4">
                <wp:simplePos x="0" y="0"/>
                <wp:positionH relativeFrom="page">
                  <wp:posOffset>3786505</wp:posOffset>
                </wp:positionH>
                <wp:positionV relativeFrom="paragraph">
                  <wp:posOffset>2195830</wp:posOffset>
                </wp:positionV>
                <wp:extent cx="45719" cy="114300"/>
                <wp:effectExtent l="19050" t="0" r="31115" b="38100"/>
                <wp:wrapNone/>
                <wp:docPr id="10" name="Arrow: Down 10"/>
                <wp:cNvGraphicFramePr/>
                <a:graphic xmlns:a="http://schemas.openxmlformats.org/drawingml/2006/main">
                  <a:graphicData uri="http://schemas.microsoft.com/office/word/2010/wordprocessingShape">
                    <wps:wsp>
                      <wps:cNvSpPr/>
                      <wps:spPr>
                        <a:xfrm>
                          <a:off x="0" y="0"/>
                          <a:ext cx="45719"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10" style="position:absolute;margin-left:298.15pt;margin-top:172.9pt;width:3.6pt;height:9pt;z-index:251719168;visibility:visible;mso-wrap-style:square;mso-wrap-distance-left:9pt;mso-wrap-distance-top:0;mso-wrap-distance-right:9pt;mso-wrap-distance-bottom:0;mso-position-horizontal:absolute;mso-position-horizontal-relative:page;mso-position-vertical:absolute;mso-position-vertical-relative:text;v-text-anchor:middle" o:spid="_x0000_s1026" fillcolor="#4f81bd" strokecolor="#385d8a" strokeweight="2pt" type="#_x0000_t67" adj="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" w14:anchorId="75027BE6">
                <w10:wrap anchorx="page"/>
              </v:shape>
            </w:pict>
          </mc:Fallback>
        </mc:AlternateContent>
      </w:r>
      <w:r>
        <w:rPr>
          <w:rFonts w:ascii="Calibri" w:hAnsi="Calibri" w:eastAsia="Calibri"/>
          <w:noProof/>
          <w:sz w:val="22"/>
          <w:szCs w:val="22"/>
          <w:lang w:eastAsia="en-GB"/>
        </w:rPr>
        <mc:AlternateContent>
          <mc:Choice Requires="wps">
            <w:drawing>
              <wp:anchor distT="0" distB="0" distL="114300" distR="114300" simplePos="0" relativeHeight="251690496" behindDoc="0" locked="0" layoutInCell="1" allowOverlap="1" wp14:editId="66771714" wp14:anchorId="395AABA1">
                <wp:simplePos x="0" y="0"/>
                <wp:positionH relativeFrom="margin">
                  <wp:posOffset>-57150</wp:posOffset>
                </wp:positionH>
                <wp:positionV relativeFrom="paragraph">
                  <wp:posOffset>4316095</wp:posOffset>
                </wp:positionV>
                <wp:extent cx="5905500" cy="2095500"/>
                <wp:effectExtent l="57150" t="38100" r="76200" b="95250"/>
                <wp:wrapNone/>
                <wp:docPr id="18" name="Rectangle: Rounded Corners 18"/>
                <wp:cNvGraphicFramePr/>
                <a:graphic xmlns:a="http://schemas.openxmlformats.org/drawingml/2006/main">
                  <a:graphicData uri="http://schemas.microsoft.com/office/word/2010/wordprocessingShape">
                    <wps:wsp>
                      <wps:cNvSpPr/>
                      <wps:spPr>
                        <a:xfrm>
                          <a:off x="0" y="0"/>
                          <a:ext cx="5905500" cy="2095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Pr="00805A73" w:rsidR="00805A73" w:rsidP="00805A73" w:rsidRDefault="00805A73" w14:paraId="26488713" w14:textId="77777777">
                            <w:pPr>
                              <w:jc w:val="center"/>
                              <w:rPr>
                                <w:b/>
                                <w:bCs/>
                                <w:sz w:val="22"/>
                                <w:szCs w:val="18"/>
                              </w:rPr>
                            </w:pPr>
                            <w:r w:rsidRPr="00805A73">
                              <w:rPr>
                                <w:b/>
                                <w:bCs/>
                                <w:sz w:val="22"/>
                                <w:szCs w:val="18"/>
                              </w:rPr>
                              <w:t>STAGE 3 – Escalation to the Regional Safeguarding Board (within 5 working days – excluding weekends - after Stage 2 has concluded)</w:t>
                            </w:r>
                          </w:p>
                          <w:p w:rsidRPr="00805A73" w:rsidR="00805A73" w:rsidP="00805A73" w:rsidRDefault="00805A73" w14:paraId="4772B2A7" w14:textId="77777777">
                            <w:pPr>
                              <w:jc w:val="center"/>
                              <w:rPr>
                                <w:sz w:val="22"/>
                                <w:szCs w:val="18"/>
                              </w:rPr>
                            </w:pPr>
                            <w:r w:rsidRPr="00805A73">
                              <w:rPr>
                                <w:sz w:val="22"/>
                                <w:szCs w:val="18"/>
                              </w:rPr>
                              <w:t>If the disagreement or concern cannot be resolved at Stage 2 then the senior manager or safeguarding lead should refer the issue to the Safeguarding Board Business Unit</w:t>
                            </w:r>
                            <w:r w:rsidR="003036DB">
                              <w:rPr>
                                <w:sz w:val="22"/>
                                <w:szCs w:val="18"/>
                              </w:rPr>
                              <w:t xml:space="preserve">. </w:t>
                            </w:r>
                            <w:r w:rsidRPr="00805A73">
                              <w:rPr>
                                <w:sz w:val="22"/>
                                <w:szCs w:val="18"/>
                              </w:rPr>
                              <w:t xml:space="preserve"> </w:t>
                            </w:r>
                          </w:p>
                          <w:p w:rsidRPr="00805A73" w:rsidR="00805A73" w:rsidP="00805A73" w:rsidRDefault="00805A73" w14:paraId="163C86D7" w14:textId="77777777">
                            <w:pPr>
                              <w:jc w:val="center"/>
                              <w:rPr>
                                <w:sz w:val="22"/>
                                <w:szCs w:val="18"/>
                              </w:rPr>
                            </w:pPr>
                            <w:r w:rsidRPr="00805A73">
                              <w:rPr>
                                <w:sz w:val="22"/>
                                <w:szCs w:val="18"/>
                              </w:rPr>
                              <w:t xml:space="preserve">The Business Unit will ensure that the information is recorded on the CRISP database and will co-ordinate a resolution between partner agencies. </w:t>
                            </w:r>
                          </w:p>
                          <w:p w:rsidRPr="00805A73" w:rsidR="00805A73" w:rsidP="00805A73" w:rsidRDefault="00805A73" w14:paraId="2B0D953D" w14:textId="77777777">
                            <w:pPr>
                              <w:jc w:val="center"/>
                              <w:rPr>
                                <w:sz w:val="22"/>
                                <w:szCs w:val="18"/>
                              </w:rPr>
                            </w:pPr>
                            <w:r w:rsidRPr="00805A73">
                              <w:rPr>
                                <w:sz w:val="22"/>
                                <w:szCs w:val="18"/>
                              </w:rPr>
                              <w:t>The CRISP form will be sent to the lead person in the agency who is requested to respond. They will have 10 working days to complete the form and send it back to the Business Unit. If this timescale is not achieved, the concern will be escalated to the next meeting of the relevant Board QA Sub-Group.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style="position:absolute;margin-left:-4.5pt;margin-top:339.85pt;width:465pt;height:16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a3c4ff" strokecolor="#4a7ebb" arcsize="10923f" w14:anchorId="231A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">
                <v:fill type="gradient" color2="#e5eeff" colors="0 #a3c4ff;22938f #bfd5ff;1 #e5eeff" angle="180" focus="100%" rotate="t"/>
                <v:shadow on="t" color="black" opacity="24903f" offset="0,.55556mm" origin=",.5"/>
                <v:textbox>
                  <w:txbxContent>
                    <w:p w:rsidRPr="00805A73" w:rsidR="00805A73" w:rsidP="00805A73" w:rsidRDefault="00805A73">
                      <w:pPr>
                        <w:jc w:val="center"/>
                        <w:rPr>
                          <w:b/>
                          <w:bCs/>
                          <w:sz w:val="22"/>
                          <w:szCs w:val="18"/>
                        </w:rPr>
                      </w:pPr>
                      <w:r w:rsidRPr="00805A73">
                        <w:rPr>
                          <w:b/>
                          <w:bCs/>
                          <w:sz w:val="22"/>
                          <w:szCs w:val="18"/>
                        </w:rPr>
                        <w:t>STAGE 3 – Escalation to the Regional Safeguarding Board (within 5 working days – excluding weekends - after Stage 2 has concluded)</w:t>
                      </w:r>
                    </w:p>
                    <w:p w:rsidRPr="00805A73" w:rsidR="00805A73" w:rsidP="00805A73" w:rsidRDefault="00805A73">
                      <w:pPr>
                        <w:jc w:val="center"/>
                        <w:rPr>
                          <w:sz w:val="22"/>
                          <w:szCs w:val="18"/>
                        </w:rPr>
                      </w:pPr>
                      <w:r w:rsidRPr="00805A73">
                        <w:rPr>
                          <w:sz w:val="22"/>
                          <w:szCs w:val="18"/>
                        </w:rPr>
                        <w:t>If the disagreement or concern cannot be resolved at Stage 2 then the senior manager or safeguarding lead should refer the issue to the Safeguarding Board Business Unit</w:t>
                      </w:r>
                      <w:r w:rsidR="003036DB">
                        <w:rPr>
                          <w:sz w:val="22"/>
                          <w:szCs w:val="18"/>
                        </w:rPr>
                        <w:t xml:space="preserve">. </w:t>
                      </w:r>
                      <w:r w:rsidRPr="00805A73">
                        <w:rPr>
                          <w:sz w:val="22"/>
                          <w:szCs w:val="18"/>
                        </w:rPr>
                        <w:t xml:space="preserve"> </w:t>
                      </w:r>
                    </w:p>
                    <w:p w:rsidRPr="00805A73" w:rsidR="00805A73" w:rsidP="00805A73" w:rsidRDefault="00805A73">
                      <w:pPr>
                        <w:jc w:val="center"/>
                        <w:rPr>
                          <w:sz w:val="22"/>
                          <w:szCs w:val="18"/>
                        </w:rPr>
                      </w:pPr>
                      <w:r w:rsidRPr="00805A73">
                        <w:rPr>
                          <w:sz w:val="22"/>
                          <w:szCs w:val="18"/>
                        </w:rPr>
                        <w:t xml:space="preserve">The Business Unit will ensure that the information is recorded on the CRISP database and will co-ordinate a resolution between partner agencies. </w:t>
                      </w:r>
                    </w:p>
                    <w:p w:rsidRPr="00805A73" w:rsidR="00805A73" w:rsidP="00805A73" w:rsidRDefault="00805A73">
                      <w:pPr>
                        <w:jc w:val="center"/>
                        <w:rPr>
                          <w:sz w:val="22"/>
                          <w:szCs w:val="18"/>
                        </w:rPr>
                      </w:pPr>
                      <w:r w:rsidRPr="00805A73">
                        <w:rPr>
                          <w:sz w:val="22"/>
                          <w:szCs w:val="18"/>
                        </w:rPr>
                        <w:t>The CRISP form will be sent to the lead person in the agency who is requested to respond. They will have 10 working days to complete the form and send it back to the Business Unit. If this timescale is not achieved, the concern will be escalated to the next meeting of the relevant Board QA Sub-Group.</w:t>
                      </w:r>
                    </w:p>
                  </w:txbxContent>
                </v:textbox>
                <w10:wrap anchorx="margin"/>
              </v:roundrect>
            </w:pict>
          </mc:Fallback>
        </mc:AlternateContent>
      </w:r>
      <w:r>
        <w:rPr>
          <w:rFonts w:ascii="Calibri" w:hAnsi="Calibri" w:eastAsia="Calibri"/>
          <w:noProof/>
          <w:sz w:val="22"/>
          <w:szCs w:val="22"/>
          <w:lang w:eastAsia="en-GB"/>
        </w:rPr>
        <mc:AlternateContent>
          <mc:Choice Requires="wps">
            <w:drawing>
              <wp:anchor distT="0" distB="0" distL="114300" distR="114300" simplePos="0" relativeHeight="251684352" behindDoc="0" locked="0" layoutInCell="1" allowOverlap="1" wp14:editId="54760B1B" wp14:anchorId="01BD4112">
                <wp:simplePos x="0" y="0"/>
                <wp:positionH relativeFrom="margin">
                  <wp:posOffset>495300</wp:posOffset>
                </wp:positionH>
                <wp:positionV relativeFrom="paragraph">
                  <wp:posOffset>2392045</wp:posOffset>
                </wp:positionV>
                <wp:extent cx="4886325" cy="1571625"/>
                <wp:effectExtent l="57150" t="38100" r="85725" b="104775"/>
                <wp:wrapNone/>
                <wp:docPr id="13" name="Rectangle: Rounded Corners 13"/>
                <wp:cNvGraphicFramePr/>
                <a:graphic xmlns:a="http://schemas.openxmlformats.org/drawingml/2006/main">
                  <a:graphicData uri="http://schemas.microsoft.com/office/word/2010/wordprocessingShape">
                    <wps:wsp>
                      <wps:cNvSpPr/>
                      <wps:spPr>
                        <a:xfrm>
                          <a:off x="0" y="0"/>
                          <a:ext cx="4886325" cy="15716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Pr="00805A73" w:rsidR="00805A73" w:rsidP="00805A73" w:rsidRDefault="00805A73" w14:paraId="311C2634" w14:textId="77777777">
                            <w:pPr>
                              <w:jc w:val="center"/>
                              <w:rPr>
                                <w:b/>
                                <w:bCs/>
                                <w:sz w:val="22"/>
                                <w:szCs w:val="22"/>
                              </w:rPr>
                            </w:pPr>
                            <w:r w:rsidRPr="00805A73">
                              <w:rPr>
                                <w:b/>
                                <w:bCs/>
                                <w:sz w:val="22"/>
                                <w:szCs w:val="22"/>
                              </w:rPr>
                              <w:t>STAGE 2 – Senior Manager to Senior Manager/Safeguarding Lead/Inspector (within 5 days excluding weekends after Stage 1 has concluded)</w:t>
                            </w:r>
                          </w:p>
                          <w:p w:rsidRPr="00805A73" w:rsidR="00805A73" w:rsidP="00805A73" w:rsidRDefault="00805A73" w14:paraId="1FF277C1" w14:textId="77777777">
                            <w:pPr>
                              <w:jc w:val="center"/>
                              <w:rPr>
                                <w:sz w:val="22"/>
                                <w:szCs w:val="22"/>
                              </w:rPr>
                            </w:pPr>
                            <w:r w:rsidRPr="00805A73">
                              <w:rPr>
                                <w:sz w:val="22"/>
                                <w:szCs w:val="22"/>
                              </w:rPr>
                              <w:t>If a disagreement or concern cannot be addressed via Stage 1, then the manager should raise their concerns with their immediate manager or safeguarding lead</w:t>
                            </w:r>
                            <w:r w:rsidR="003036DB">
                              <w:rPr>
                                <w:sz w:val="22"/>
                                <w:szCs w:val="22"/>
                              </w:rPr>
                              <w:t xml:space="preserve">. </w:t>
                            </w:r>
                            <w:r w:rsidRPr="00805A73">
                              <w:rPr>
                                <w:sz w:val="22"/>
                                <w:szCs w:val="22"/>
                              </w:rPr>
                              <w:t xml:space="preserve">The manager should discuss the concerns raised with their counterpart in the other agency and attempt to resolve the matter and agree a course of action. </w:t>
                            </w:r>
                          </w:p>
                          <w:p w:rsidRPr="000F55B4" w:rsidR="00791AA2" w:rsidP="000F55B4" w:rsidRDefault="00791AA2" w14:paraId="33E8D8F1" w14:textId="77777777">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39pt;margin-top:188.35pt;width:384.75pt;height:123.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a3c4ff" strokecolor="#4a7ebb" arcsize="10923f" w14:anchorId="7AAC5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">
                <v:fill type="gradient" color2="#e5eeff" colors="0 #a3c4ff;22938f #bfd5ff;1 #e5eeff" angle="180" focus="100%" rotate="t"/>
                <v:shadow on="t" color="black" opacity="24903f" offset="0,.55556mm" origin=",.5"/>
                <v:textbox>
                  <w:txbxContent>
                    <w:p w:rsidRPr="00805A73" w:rsidR="00805A73" w:rsidP="00805A73" w:rsidRDefault="00805A73">
                      <w:pPr>
                        <w:jc w:val="center"/>
                        <w:rPr>
                          <w:b/>
                          <w:bCs/>
                          <w:sz w:val="22"/>
                          <w:szCs w:val="22"/>
                        </w:rPr>
                      </w:pPr>
                      <w:r w:rsidRPr="00805A73">
                        <w:rPr>
                          <w:b/>
                          <w:bCs/>
                          <w:sz w:val="22"/>
                          <w:szCs w:val="22"/>
                        </w:rPr>
                        <w:t>STAGE 2 – Senior Manager to Senior Manager/Safeguarding Lead/Inspector (within 5 days excluding weekends after Stage 1 has concluded)</w:t>
                      </w:r>
                    </w:p>
                    <w:p w:rsidRPr="00805A73" w:rsidR="00805A73" w:rsidP="00805A73" w:rsidRDefault="00805A73">
                      <w:pPr>
                        <w:jc w:val="center"/>
                        <w:rPr>
                          <w:sz w:val="22"/>
                          <w:szCs w:val="22"/>
                        </w:rPr>
                      </w:pPr>
                      <w:r w:rsidRPr="00805A73">
                        <w:rPr>
                          <w:sz w:val="22"/>
                          <w:szCs w:val="22"/>
                        </w:rPr>
                        <w:t>If a disagreement or concern cannot be addressed via Stage 1, then the manager should raise their concerns with their immediate manager or safeguarding lead</w:t>
                      </w:r>
                      <w:r w:rsidR="003036DB">
                        <w:rPr>
                          <w:sz w:val="22"/>
                          <w:szCs w:val="22"/>
                        </w:rPr>
                        <w:t xml:space="preserve">. </w:t>
                      </w:r>
                      <w:r w:rsidRPr="00805A73">
                        <w:rPr>
                          <w:sz w:val="22"/>
                          <w:szCs w:val="22"/>
                        </w:rPr>
                        <w:t xml:space="preserve">The manager should discuss the concerns raised with their counterpart in the other agency and attempt to resolve the matter and agree a course of action. </w:t>
                      </w:r>
                    </w:p>
                    <w:p w:rsidRPr="000F55B4" w:rsidR="00791AA2" w:rsidP="000F55B4" w:rsidRDefault="00791AA2">
                      <w:pPr>
                        <w:jc w:val="center"/>
                        <w:rPr>
                          <w:sz w:val="22"/>
                          <w:szCs w:val="22"/>
                        </w:rPr>
                      </w:pPr>
                    </w:p>
                  </w:txbxContent>
                </v:textbox>
                <w10:wrap anchorx="margin"/>
              </v:roundrect>
            </w:pict>
          </mc:Fallback>
        </mc:AlternateContent>
      </w:r>
      <w:r>
        <w:rPr>
          <w:rFonts w:ascii="Calibri" w:hAnsi="Calibri" w:eastAsia="Calibri"/>
          <w:noProof/>
          <w:sz w:val="22"/>
          <w:szCs w:val="22"/>
          <w:lang w:eastAsia="en-GB"/>
        </w:rPr>
        <mc:AlternateContent>
          <mc:Choice Requires="wps">
            <w:drawing>
              <wp:anchor distT="0" distB="0" distL="114300" distR="114300" simplePos="0" relativeHeight="251678208" behindDoc="0" locked="0" layoutInCell="1" allowOverlap="1" wp14:editId="2067A236" wp14:anchorId="4F94F429">
                <wp:simplePos x="0" y="0"/>
                <wp:positionH relativeFrom="page">
                  <wp:posOffset>1381125</wp:posOffset>
                </wp:positionH>
                <wp:positionV relativeFrom="paragraph">
                  <wp:posOffset>401321</wp:posOffset>
                </wp:positionV>
                <wp:extent cx="4933950" cy="1676400"/>
                <wp:effectExtent l="57150" t="38100" r="76200" b="95250"/>
                <wp:wrapNone/>
                <wp:docPr id="3" name="Rectangle: Rounded Corners 3"/>
                <wp:cNvGraphicFramePr/>
                <a:graphic xmlns:a="http://schemas.openxmlformats.org/drawingml/2006/main">
                  <a:graphicData uri="http://schemas.microsoft.com/office/word/2010/wordprocessingShape">
                    <wps:wsp>
                      <wps:cNvSpPr/>
                      <wps:spPr>
                        <a:xfrm>
                          <a:off x="0" y="0"/>
                          <a:ext cx="4933950" cy="16764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Pr="00805A73" w:rsidR="00805A73" w:rsidP="00805A73" w:rsidRDefault="00805A73" w14:paraId="10A58ED7" w14:textId="77777777">
                            <w:pPr>
                              <w:jc w:val="center"/>
                              <w:rPr>
                                <w:sz w:val="22"/>
                                <w:szCs w:val="22"/>
                              </w:rPr>
                            </w:pPr>
                            <w:r w:rsidRPr="00805A73">
                              <w:rPr>
                                <w:b/>
                                <w:bCs/>
                                <w:sz w:val="22"/>
                                <w:szCs w:val="22"/>
                              </w:rPr>
                              <w:t>STAGE 1 – Line Manager to Line Manager/Practice Lead/Sergeant (within 5 days - excluding weekends - of the concern being raised)</w:t>
                            </w:r>
                          </w:p>
                          <w:p w:rsidRPr="00805A73" w:rsidR="004211BE" w:rsidP="00805A73" w:rsidRDefault="00805A73" w14:paraId="3A659417" w14:textId="77777777">
                            <w:pPr>
                              <w:jc w:val="center"/>
                              <w:rPr>
                                <w:sz w:val="22"/>
                                <w:szCs w:val="22"/>
                              </w:rPr>
                            </w:pPr>
                            <w:r w:rsidRPr="00805A73">
                              <w:rPr>
                                <w:sz w:val="22"/>
                                <w:szCs w:val="22"/>
                              </w:rPr>
                              <w:t>If a disagreement or concern cannot be addressed by resolution between individuals, then the practitioner should raise their concerns with their immediate manager or safeguarding lead. The manager should discuss the concerns</w:t>
                            </w:r>
                            <w:r w:rsidRPr="00805A73">
                              <w:rPr>
                                <w:b/>
                                <w:bCs/>
                                <w:sz w:val="22"/>
                                <w:szCs w:val="22"/>
                              </w:rPr>
                              <w:t xml:space="preserve"> </w:t>
                            </w:r>
                            <w:r w:rsidRPr="00805A73">
                              <w:rPr>
                                <w:sz w:val="22"/>
                                <w:szCs w:val="22"/>
                              </w:rPr>
                              <w:t xml:space="preserve">raised with their counterpart in the other agency and attempt to resolve the matter and agree a course of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style="position:absolute;margin-left:108.75pt;margin-top:31.6pt;width:388.5pt;height:13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9" fillcolor="#a7bfde [1620]" strokecolor="#4579b8 [3044]" arcsize="10923f" w14:anchorId="19377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">
                <v:fill type="gradient" color2="#e4ecf5 [500]" colors="0 #a3c4ff;22938f #bfd5ff;1 #e5eeff" angle="180" focus="100%" rotate="t"/>
                <v:shadow on="t" color="black" opacity="24903f" offset="0,.55556mm" origin=",.5"/>
                <v:textbox>
                  <w:txbxContent>
                    <w:p w:rsidRPr="00805A73" w:rsidR="00805A73" w:rsidP="00805A73" w:rsidRDefault="00805A73">
                      <w:pPr>
                        <w:jc w:val="center"/>
                        <w:rPr>
                          <w:sz w:val="22"/>
                          <w:szCs w:val="22"/>
                        </w:rPr>
                      </w:pPr>
                      <w:r w:rsidRPr="00805A73">
                        <w:rPr>
                          <w:b/>
                          <w:bCs/>
                          <w:sz w:val="22"/>
                          <w:szCs w:val="22"/>
                        </w:rPr>
                        <w:t>STAGE 1 – Line Manager to Line Manager/Practice Lead/Sergeant (within 5 days - excluding weekends - of the concern being raised)</w:t>
                      </w:r>
                    </w:p>
                    <w:p w:rsidRPr="00805A73" w:rsidR="004211BE" w:rsidP="00805A73" w:rsidRDefault="00805A73">
                      <w:pPr>
                        <w:jc w:val="center"/>
                        <w:rPr>
                          <w:sz w:val="22"/>
                          <w:szCs w:val="22"/>
                        </w:rPr>
                      </w:pPr>
                      <w:r w:rsidRPr="00805A73">
                        <w:rPr>
                          <w:sz w:val="22"/>
                          <w:szCs w:val="22"/>
                        </w:rPr>
                        <w:t>If a disagreement or concern cannot be addressed by resolution between individuals, then the practitioner should raise their concerns with their immediate manager or safeguarding lead. The manager should discuss the concerns</w:t>
                      </w:r>
                      <w:r w:rsidRPr="00805A73">
                        <w:rPr>
                          <w:b/>
                          <w:bCs/>
                          <w:sz w:val="22"/>
                          <w:szCs w:val="22"/>
                        </w:rPr>
                        <w:t xml:space="preserve"> </w:t>
                      </w:r>
                      <w:r w:rsidRPr="00805A73">
                        <w:rPr>
                          <w:sz w:val="22"/>
                          <w:szCs w:val="22"/>
                        </w:rPr>
                        <w:t xml:space="preserve">raised with their counterpart in the other agency and attempt to resolve the matter and agree a course of action. </w:t>
                      </w:r>
                    </w:p>
                  </w:txbxContent>
                </v:textbox>
                <w10:wrap anchorx="page"/>
              </v:roundrect>
            </w:pict>
          </mc:Fallback>
        </mc:AlternateContent>
      </w:r>
      <w:r w:rsidR="00805A73">
        <w:rPr>
          <w:rFonts w:ascii="Calibri" w:hAnsi="Calibri" w:eastAsia="Calibri"/>
          <w:noProof/>
          <w:sz w:val="22"/>
          <w:szCs w:val="22"/>
          <w:lang w:eastAsia="en-GB"/>
        </w:rPr>
        <mc:AlternateContent>
          <mc:Choice Requires="wps">
            <w:drawing>
              <wp:anchor distT="0" distB="0" distL="114300" distR="114300" simplePos="0" relativeHeight="251710976" behindDoc="0" locked="0" layoutInCell="1" allowOverlap="1" wp14:editId="5CAF393F" wp14:anchorId="42C6B8E0">
                <wp:simplePos x="0" y="0"/>
                <wp:positionH relativeFrom="page">
                  <wp:align>center</wp:align>
                </wp:positionH>
                <wp:positionV relativeFrom="paragraph">
                  <wp:posOffset>6653530</wp:posOffset>
                </wp:positionV>
                <wp:extent cx="6238875" cy="723900"/>
                <wp:effectExtent l="57150" t="38100" r="85725" b="95250"/>
                <wp:wrapNone/>
                <wp:docPr id="28" name="Rectangle: Rounded Corners 28"/>
                <wp:cNvGraphicFramePr/>
                <a:graphic xmlns:a="http://schemas.openxmlformats.org/drawingml/2006/main">
                  <a:graphicData uri="http://schemas.microsoft.com/office/word/2010/wordprocessingShape">
                    <wps:wsp>
                      <wps:cNvSpPr/>
                      <wps:spPr>
                        <a:xfrm>
                          <a:off x="0" y="0"/>
                          <a:ext cx="6238875" cy="7239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Pr="00805A73" w:rsidR="00805A73" w:rsidP="00805A73" w:rsidRDefault="00805A73" w14:paraId="1D4D76DC" w14:textId="77777777">
                            <w:pPr>
                              <w:jc w:val="center"/>
                              <w:rPr>
                                <w:b/>
                                <w:bCs/>
                                <w:sz w:val="22"/>
                                <w:szCs w:val="18"/>
                              </w:rPr>
                            </w:pPr>
                            <w:r w:rsidRPr="00805A73">
                              <w:rPr>
                                <w:b/>
                                <w:bCs/>
                                <w:sz w:val="22"/>
                                <w:szCs w:val="18"/>
                              </w:rPr>
                              <w:t xml:space="preserve">STAGE 4 – Escalation to the Regional Safeguarding Board’s Executive Group </w:t>
                            </w:r>
                          </w:p>
                          <w:p w:rsidRPr="00805A73" w:rsidR="00791AA2" w:rsidP="00805A73" w:rsidRDefault="00805A73" w14:paraId="3FD58D98" w14:textId="77777777">
                            <w:pPr>
                              <w:jc w:val="center"/>
                              <w:rPr>
                                <w:sz w:val="22"/>
                                <w:szCs w:val="18"/>
                              </w:rPr>
                            </w:pPr>
                            <w:r w:rsidRPr="00805A73">
                              <w:rPr>
                                <w:sz w:val="22"/>
                                <w:szCs w:val="18"/>
                              </w:rPr>
                              <w:t>Concerns or disagreements that cannot be resolved at Stage 3 will be remitted to the Board’s Executive Group for consideration and resolution.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8" style="position:absolute;margin-left:0;margin-top:523.9pt;width:491.25pt;height:57pt;z-index:251710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30" fillcolor="#a3c4ff" strokecolor="#4a7ebb" arcsize="10923f" w14:anchorId="5504C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">
                <v:fill type="gradient" color2="#e5eeff" colors="0 #a3c4ff;22938f #bfd5ff;1 #e5eeff" angle="180" focus="100%" rotate="t"/>
                <v:shadow on="t" color="black" opacity="24903f" offset="0,.55556mm" origin=",.5"/>
                <v:textbox>
                  <w:txbxContent>
                    <w:p w:rsidRPr="00805A73" w:rsidR="00805A73" w:rsidP="00805A73" w:rsidRDefault="00805A73">
                      <w:pPr>
                        <w:jc w:val="center"/>
                        <w:rPr>
                          <w:b/>
                          <w:bCs/>
                          <w:sz w:val="22"/>
                          <w:szCs w:val="18"/>
                        </w:rPr>
                      </w:pPr>
                      <w:r w:rsidRPr="00805A73">
                        <w:rPr>
                          <w:b/>
                          <w:bCs/>
                          <w:sz w:val="22"/>
                          <w:szCs w:val="18"/>
                        </w:rPr>
                        <w:t xml:space="preserve">STAGE 4 – Escalation to the Regional Safeguarding Board’s Executive Group </w:t>
                      </w:r>
                    </w:p>
                    <w:p w:rsidRPr="00805A73" w:rsidR="00791AA2" w:rsidP="00805A73" w:rsidRDefault="00805A73">
                      <w:pPr>
                        <w:jc w:val="center"/>
                        <w:rPr>
                          <w:sz w:val="22"/>
                          <w:szCs w:val="18"/>
                        </w:rPr>
                      </w:pPr>
                      <w:r w:rsidRPr="00805A73">
                        <w:rPr>
                          <w:sz w:val="22"/>
                          <w:szCs w:val="18"/>
                        </w:rPr>
                        <w:t>Concerns or disagreements that cannot be resolved at Stage 3 will be remitted to the Board’s Executive Group for consideration and resolution.</w:t>
                      </w:r>
                    </w:p>
                  </w:txbxContent>
                </v:textbox>
                <w10:wrap anchorx="page"/>
              </v:roundrect>
            </w:pict>
          </mc:Fallback>
        </mc:AlternateContent>
      </w:r>
      <w:r w:rsidR="00805A73">
        <w:rPr>
          <w:rFonts w:ascii="Calibri" w:hAnsi="Calibri" w:eastAsia="Calibri"/>
          <w:noProof/>
          <w:sz w:val="22"/>
          <w:szCs w:val="22"/>
          <w:lang w:eastAsia="en-GB"/>
        </w:rPr>
        <mc:AlternateContent>
          <mc:Choice Requires="wps">
            <w:drawing>
              <wp:anchor distT="0" distB="0" distL="114300" distR="114300" simplePos="0" relativeHeight="251723264" behindDoc="0" locked="0" layoutInCell="1" allowOverlap="1" wp14:editId="6E83EA99" wp14:anchorId="493417DA">
                <wp:simplePos x="0" y="0"/>
                <wp:positionH relativeFrom="page">
                  <wp:align>center</wp:align>
                </wp:positionH>
                <wp:positionV relativeFrom="paragraph">
                  <wp:posOffset>6504940</wp:posOffset>
                </wp:positionV>
                <wp:extent cx="45719" cy="114300"/>
                <wp:effectExtent l="19050" t="0" r="31115" b="38100"/>
                <wp:wrapNone/>
                <wp:docPr id="15" name="Arrow: Down 15"/>
                <wp:cNvGraphicFramePr/>
                <a:graphic xmlns:a="http://schemas.openxmlformats.org/drawingml/2006/main">
                  <a:graphicData uri="http://schemas.microsoft.com/office/word/2010/wordprocessingShape">
                    <wps:wsp>
                      <wps:cNvSpPr/>
                      <wps:spPr>
                        <a:xfrm>
                          <a:off x="0" y="0"/>
                          <a:ext cx="45719" cy="114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15" style="position:absolute;margin-left:0;margin-top:512.2pt;width:3.6pt;height:9pt;z-index:251723264;visibility:visible;mso-wrap-style:square;mso-wrap-distance-left:9pt;mso-wrap-distance-top:0;mso-wrap-distance-right:9pt;mso-wrap-distance-bottom:0;mso-position-horizontal:center;mso-position-horizontal-relative:page;mso-position-vertical:absolute;mso-position-vertical-relative:text;v-text-anchor:middle" o:spid="_x0000_s1026" fillcolor="#4f81bd" strokecolor="#385d8a" strokeweight="2pt" type="#_x0000_t67" adj="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" w14:anchorId="76CF7686">
                <w10:wrap anchorx="page"/>
              </v:shape>
            </w:pict>
          </mc:Fallback>
        </mc:AlternateContent>
      </w:r>
      <w:r w:rsidR="002E2072">
        <w:rPr>
          <w:rFonts w:ascii="Calibri" w:hAnsi="Calibri" w:eastAsia="Calibri"/>
          <w:noProof/>
          <w:sz w:val="22"/>
          <w:szCs w:val="22"/>
          <w:lang w:eastAsia="en-GB"/>
        </w:rPr>
        <mc:AlternateContent>
          <mc:Choice Requires="wps">
            <w:drawing>
              <wp:anchor distT="0" distB="0" distL="114300" distR="114300" simplePos="0" relativeHeight="251663872" behindDoc="0" locked="0" layoutInCell="1" allowOverlap="1" wp14:editId="08456B9A" wp14:anchorId="55CBD8B5">
                <wp:simplePos x="0" y="0"/>
                <wp:positionH relativeFrom="column">
                  <wp:posOffset>5797550</wp:posOffset>
                </wp:positionH>
                <wp:positionV relativeFrom="paragraph">
                  <wp:posOffset>-1555750</wp:posOffset>
                </wp:positionV>
                <wp:extent cx="419100" cy="298450"/>
                <wp:effectExtent l="0" t="0" r="317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4082" w:rsidR="00002E99" w:rsidP="00626876" w:rsidRDefault="00002E99" w14:paraId="3B6EE5D6" w14:textId="7777777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456.5pt;margin-top:-122.5pt;width:33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" w14:anchorId="0D8AD7DE">
                <v:textbox>
                  <w:txbxContent>
                    <w:p w:rsidRPr="00584082" w:rsidR="00002E99" w:rsidP="00626876" w:rsidRDefault="00002E99">
                      <w:pPr>
                        <w:rPr>
                          <w:b/>
                        </w:rPr>
                      </w:pPr>
                    </w:p>
                  </w:txbxContent>
                </v:textbox>
              </v:shape>
            </w:pict>
          </mc:Fallback>
        </mc:AlternateContent>
      </w:r>
    </w:p>
    <w:sectPr w:rsidRPr="00910F46" w:rsidR="00910F46" w:rsidSect="00F41D5F">
      <w:headerReference w:type="default" r:id="rId9"/>
      <w:footerReference w:type="default" r:id="rId10"/>
      <w:pgSz w:w="11906" w:h="16838"/>
      <w:pgMar w:top="1440" w:right="128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D649" w14:textId="77777777" w:rsidR="00E764B1" w:rsidRDefault="00E764B1">
      <w:r>
        <w:separator/>
      </w:r>
    </w:p>
  </w:endnote>
  <w:endnote w:type="continuationSeparator" w:id="0">
    <w:p w14:paraId="1313A6CA" w14:textId="77777777" w:rsidR="00E764B1" w:rsidRDefault="00E7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A000" w14:textId="18F147BE" w:rsidR="00002E99" w:rsidRPr="003036DB" w:rsidRDefault="003036DB" w:rsidP="006C5285">
    <w:pPr>
      <w:pStyle w:val="Footer"/>
      <w:ind w:right="360"/>
      <w:rPr>
        <w:sz w:val="20"/>
      </w:rPr>
    </w:pPr>
    <w:r w:rsidRPr="003036DB">
      <w:rPr>
        <w:sz w:val="20"/>
      </w:rPr>
      <w:t xml:space="preserve">CRISP </w:t>
    </w:r>
    <w:r w:rsidR="000941A9">
      <w:rPr>
        <w:sz w:val="20"/>
      </w:rPr>
      <w:t xml:space="preserve">Approved </w:t>
    </w:r>
    <w:r w:rsidR="008A39AA">
      <w:rPr>
        <w:sz w:val="20"/>
      </w:rPr>
      <w:t xml:space="preserve">April </w:t>
    </w:r>
    <w:r w:rsidRPr="003036DB">
      <w:rPr>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B03C" w14:textId="77777777" w:rsidR="00E764B1" w:rsidRDefault="00E764B1">
      <w:r>
        <w:separator/>
      </w:r>
    </w:p>
  </w:footnote>
  <w:footnote w:type="continuationSeparator" w:id="0">
    <w:p w14:paraId="78B62358" w14:textId="77777777" w:rsidR="00E764B1" w:rsidRDefault="00E7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4D6F" w14:textId="77777777" w:rsidR="00002E99" w:rsidRDefault="003036DB" w:rsidP="003036DB">
    <w:pPr>
      <w:pStyle w:val="Header"/>
      <w:tabs>
        <w:tab w:val="center" w:pos="4589"/>
        <w:tab w:val="right" w:pos="9179"/>
      </w:tabs>
    </w:pPr>
    <w:r>
      <w:tab/>
    </w:r>
    <w:r>
      <w:tab/>
    </w:r>
    <w:r w:rsidR="00E452E9" w:rsidRPr="004F21B8">
      <w:rPr>
        <w:noProof/>
        <w:lang w:eastAsia="en-GB"/>
      </w:rPr>
      <w:drawing>
        <wp:inline distT="0" distB="0" distL="0" distR="0" wp14:anchorId="34C76615" wp14:editId="60A41662">
          <wp:extent cx="2399117" cy="609475"/>
          <wp:effectExtent l="0" t="0" r="1270" b="635"/>
          <wp:docPr id="14" name="Picture 14" descr="C:\Users\kinghn1\AppData\Local\Microsoft\Windows\Temporary Internet Files\Content.Outlook\X26HDESU\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hn1\AppData\Local\Microsoft\Windows\Temporary Internet Files\Content.Outlook\X26HDESU\New CTMS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473" cy="616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CE6"/>
    <w:multiLevelType w:val="hybridMultilevel"/>
    <w:tmpl w:val="78C22F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E4518F9"/>
    <w:multiLevelType w:val="hybridMultilevel"/>
    <w:tmpl w:val="6A407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604A1"/>
    <w:multiLevelType w:val="multilevel"/>
    <w:tmpl w:val="7D50F994"/>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1A335964"/>
    <w:multiLevelType w:val="hybridMultilevel"/>
    <w:tmpl w:val="49140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ECE5EC"/>
    <w:multiLevelType w:val="hybridMultilevel"/>
    <w:tmpl w:val="132858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2100786"/>
    <w:multiLevelType w:val="hybridMultilevel"/>
    <w:tmpl w:val="91D645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37BCA"/>
    <w:multiLevelType w:val="hybridMultilevel"/>
    <w:tmpl w:val="9612B408"/>
    <w:lvl w:ilvl="0" w:tplc="08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E21663F"/>
    <w:multiLevelType w:val="hybridMultilevel"/>
    <w:tmpl w:val="ABDE0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A1512"/>
    <w:multiLevelType w:val="hybridMultilevel"/>
    <w:tmpl w:val="F1B446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09E6D0F"/>
    <w:multiLevelType w:val="multilevel"/>
    <w:tmpl w:val="4C58589C"/>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0E2081E"/>
    <w:multiLevelType w:val="multilevel"/>
    <w:tmpl w:val="157EF292"/>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18610D7"/>
    <w:multiLevelType w:val="hybridMultilevel"/>
    <w:tmpl w:val="52B43F50"/>
    <w:lvl w:ilvl="0" w:tplc="08090005">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4DC23F0"/>
    <w:multiLevelType w:val="hybridMultilevel"/>
    <w:tmpl w:val="F1828E5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9AF3A6D"/>
    <w:multiLevelType w:val="hybridMultilevel"/>
    <w:tmpl w:val="03EE2D7C"/>
    <w:lvl w:ilvl="0" w:tplc="F3DE10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24172"/>
    <w:multiLevelType w:val="multilevel"/>
    <w:tmpl w:val="60AC1170"/>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FC7AC2"/>
    <w:multiLevelType w:val="hybridMultilevel"/>
    <w:tmpl w:val="5C92DDA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6EA32F9"/>
    <w:multiLevelType w:val="multilevel"/>
    <w:tmpl w:val="78861A1A"/>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48326811"/>
    <w:multiLevelType w:val="hybridMultilevel"/>
    <w:tmpl w:val="27E6F27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B263F20"/>
    <w:multiLevelType w:val="hybridMultilevel"/>
    <w:tmpl w:val="E51623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D4954"/>
    <w:multiLevelType w:val="hybridMultilevel"/>
    <w:tmpl w:val="A6EC4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F0045"/>
    <w:multiLevelType w:val="hybridMultilevel"/>
    <w:tmpl w:val="26865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2268D"/>
    <w:multiLevelType w:val="hybridMultilevel"/>
    <w:tmpl w:val="EB20D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90903"/>
    <w:multiLevelType w:val="hybridMultilevel"/>
    <w:tmpl w:val="F3F6D8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779EA"/>
    <w:multiLevelType w:val="multilevel"/>
    <w:tmpl w:val="8D3C9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3F1DD6"/>
    <w:multiLevelType w:val="hybridMultilevel"/>
    <w:tmpl w:val="9C0AD8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B87686"/>
    <w:multiLevelType w:val="hybridMultilevel"/>
    <w:tmpl w:val="8CBEC4F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0F2DFB"/>
    <w:multiLevelType w:val="hybridMultilevel"/>
    <w:tmpl w:val="7C4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954A4"/>
    <w:multiLevelType w:val="multilevel"/>
    <w:tmpl w:val="AFF83D4A"/>
    <w:lvl w:ilvl="0">
      <w:start w:val="1"/>
      <w:numFmt w:val="bullet"/>
      <w:lvlText w:val=""/>
      <w:lvlJc w:val="left"/>
      <w:pPr>
        <w:tabs>
          <w:tab w:val="num" w:pos="780"/>
        </w:tabs>
        <w:ind w:left="7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79BE443F"/>
    <w:multiLevelType w:val="multilevel"/>
    <w:tmpl w:val="0809001F"/>
    <w:lvl w:ilvl="0">
      <w:start w:val="1"/>
      <w:numFmt w:val="decimal"/>
      <w:lvlText w:val="%1."/>
      <w:lvlJc w:val="left"/>
      <w:pPr>
        <w:ind w:left="588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24902"/>
    <w:multiLevelType w:val="hybridMultilevel"/>
    <w:tmpl w:val="315604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237938959">
    <w:abstractNumId w:val="12"/>
  </w:num>
  <w:num w:numId="2" w16cid:durableId="802117990">
    <w:abstractNumId w:val="29"/>
  </w:num>
  <w:num w:numId="3" w16cid:durableId="555818901">
    <w:abstractNumId w:val="16"/>
  </w:num>
  <w:num w:numId="4" w16cid:durableId="1424837946">
    <w:abstractNumId w:val="2"/>
  </w:num>
  <w:num w:numId="5" w16cid:durableId="2087799323">
    <w:abstractNumId w:val="10"/>
  </w:num>
  <w:num w:numId="6" w16cid:durableId="741756020">
    <w:abstractNumId w:val="1"/>
  </w:num>
  <w:num w:numId="7" w16cid:durableId="2125490156">
    <w:abstractNumId w:val="9"/>
  </w:num>
  <w:num w:numId="8" w16cid:durableId="1210992044">
    <w:abstractNumId w:val="27"/>
  </w:num>
  <w:num w:numId="9" w16cid:durableId="895822176">
    <w:abstractNumId w:val="28"/>
  </w:num>
  <w:num w:numId="10" w16cid:durableId="364986952">
    <w:abstractNumId w:val="23"/>
  </w:num>
  <w:num w:numId="11" w16cid:durableId="1163862103">
    <w:abstractNumId w:val="6"/>
  </w:num>
  <w:num w:numId="12" w16cid:durableId="1114591790">
    <w:abstractNumId w:val="8"/>
  </w:num>
  <w:num w:numId="13" w16cid:durableId="1678537595">
    <w:abstractNumId w:val="17"/>
  </w:num>
  <w:num w:numId="14" w16cid:durableId="1885286961">
    <w:abstractNumId w:val="20"/>
  </w:num>
  <w:num w:numId="15" w16cid:durableId="1033070650">
    <w:abstractNumId w:val="24"/>
  </w:num>
  <w:num w:numId="16" w16cid:durableId="1164904427">
    <w:abstractNumId w:val="25"/>
  </w:num>
  <w:num w:numId="17" w16cid:durableId="62528250">
    <w:abstractNumId w:val="7"/>
  </w:num>
  <w:num w:numId="18" w16cid:durableId="1027095470">
    <w:abstractNumId w:val="19"/>
  </w:num>
  <w:num w:numId="19" w16cid:durableId="666245594">
    <w:abstractNumId w:val="11"/>
  </w:num>
  <w:num w:numId="20" w16cid:durableId="528222841">
    <w:abstractNumId w:val="14"/>
  </w:num>
  <w:num w:numId="21" w16cid:durableId="1144347991">
    <w:abstractNumId w:val="4"/>
    <w:lvlOverride w:ilvl="0">
      <w:startOverride w:val="1"/>
    </w:lvlOverride>
    <w:lvlOverride w:ilvl="1"/>
    <w:lvlOverride w:ilvl="2"/>
    <w:lvlOverride w:ilvl="3"/>
    <w:lvlOverride w:ilvl="4"/>
    <w:lvlOverride w:ilvl="5"/>
    <w:lvlOverride w:ilvl="6"/>
    <w:lvlOverride w:ilvl="7"/>
    <w:lvlOverride w:ilvl="8"/>
  </w:num>
  <w:num w:numId="22" w16cid:durableId="916669588">
    <w:abstractNumId w:val="0"/>
  </w:num>
  <w:num w:numId="23" w16cid:durableId="1731150316">
    <w:abstractNumId w:val="0"/>
  </w:num>
  <w:num w:numId="24" w16cid:durableId="188571052">
    <w:abstractNumId w:val="15"/>
  </w:num>
  <w:num w:numId="25" w16cid:durableId="808590036">
    <w:abstractNumId w:val="3"/>
  </w:num>
  <w:num w:numId="26" w16cid:durableId="824204737">
    <w:abstractNumId w:val="21"/>
  </w:num>
  <w:num w:numId="27" w16cid:durableId="965165650">
    <w:abstractNumId w:val="5"/>
  </w:num>
  <w:num w:numId="28" w16cid:durableId="1862938025">
    <w:abstractNumId w:val="18"/>
  </w:num>
  <w:num w:numId="29" w16cid:durableId="1379357963">
    <w:abstractNumId w:val="22"/>
  </w:num>
  <w:num w:numId="30" w16cid:durableId="890196000">
    <w:abstractNumId w:val="26"/>
  </w:num>
  <w:num w:numId="31" w16cid:durableId="523980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4C"/>
    <w:rsid w:val="00002E99"/>
    <w:rsid w:val="00007884"/>
    <w:rsid w:val="00021659"/>
    <w:rsid w:val="00024366"/>
    <w:rsid w:val="00047D39"/>
    <w:rsid w:val="00082C30"/>
    <w:rsid w:val="000941A9"/>
    <w:rsid w:val="00095833"/>
    <w:rsid w:val="000A705D"/>
    <w:rsid w:val="000F55B4"/>
    <w:rsid w:val="001118A8"/>
    <w:rsid w:val="001223E0"/>
    <w:rsid w:val="001530C1"/>
    <w:rsid w:val="0015663E"/>
    <w:rsid w:val="00195C04"/>
    <w:rsid w:val="00197C8B"/>
    <w:rsid w:val="001B7E2B"/>
    <w:rsid w:val="001C16BA"/>
    <w:rsid w:val="001C258D"/>
    <w:rsid w:val="001C29D2"/>
    <w:rsid w:val="001F3143"/>
    <w:rsid w:val="002144D6"/>
    <w:rsid w:val="0024292E"/>
    <w:rsid w:val="00260651"/>
    <w:rsid w:val="00262567"/>
    <w:rsid w:val="00273D53"/>
    <w:rsid w:val="002A4144"/>
    <w:rsid w:val="002A4E09"/>
    <w:rsid w:val="002B4F76"/>
    <w:rsid w:val="002C547B"/>
    <w:rsid w:val="002E2072"/>
    <w:rsid w:val="002F0B16"/>
    <w:rsid w:val="002F22DA"/>
    <w:rsid w:val="003036DB"/>
    <w:rsid w:val="00305200"/>
    <w:rsid w:val="003117D6"/>
    <w:rsid w:val="00324EE1"/>
    <w:rsid w:val="00336FBD"/>
    <w:rsid w:val="00364CAD"/>
    <w:rsid w:val="0036505A"/>
    <w:rsid w:val="003776F2"/>
    <w:rsid w:val="00377EAE"/>
    <w:rsid w:val="003919D2"/>
    <w:rsid w:val="003A2AE2"/>
    <w:rsid w:val="003C2C8E"/>
    <w:rsid w:val="003E0CBF"/>
    <w:rsid w:val="003E657A"/>
    <w:rsid w:val="004033D7"/>
    <w:rsid w:val="00404DA5"/>
    <w:rsid w:val="00414BA3"/>
    <w:rsid w:val="004211BE"/>
    <w:rsid w:val="0044492C"/>
    <w:rsid w:val="00462D28"/>
    <w:rsid w:val="00477A38"/>
    <w:rsid w:val="00484D18"/>
    <w:rsid w:val="004972A0"/>
    <w:rsid w:val="004A1BCA"/>
    <w:rsid w:val="004C08D9"/>
    <w:rsid w:val="004D4941"/>
    <w:rsid w:val="004D6348"/>
    <w:rsid w:val="004F139E"/>
    <w:rsid w:val="004F21B8"/>
    <w:rsid w:val="004F5A68"/>
    <w:rsid w:val="0050469A"/>
    <w:rsid w:val="00514AD0"/>
    <w:rsid w:val="00517B0C"/>
    <w:rsid w:val="005319BE"/>
    <w:rsid w:val="00550BB5"/>
    <w:rsid w:val="005616FD"/>
    <w:rsid w:val="00566811"/>
    <w:rsid w:val="005A7A81"/>
    <w:rsid w:val="005B5B0F"/>
    <w:rsid w:val="005B5BF6"/>
    <w:rsid w:val="005C485C"/>
    <w:rsid w:val="005D2C24"/>
    <w:rsid w:val="005F06FB"/>
    <w:rsid w:val="005F28FB"/>
    <w:rsid w:val="005F5C6B"/>
    <w:rsid w:val="00607835"/>
    <w:rsid w:val="00607E6C"/>
    <w:rsid w:val="00626876"/>
    <w:rsid w:val="00627E3C"/>
    <w:rsid w:val="006523C0"/>
    <w:rsid w:val="00684E9D"/>
    <w:rsid w:val="00692C98"/>
    <w:rsid w:val="00697185"/>
    <w:rsid w:val="006A4567"/>
    <w:rsid w:val="006A54A4"/>
    <w:rsid w:val="006C5285"/>
    <w:rsid w:val="006D0333"/>
    <w:rsid w:val="006E153C"/>
    <w:rsid w:val="006F7574"/>
    <w:rsid w:val="00706F28"/>
    <w:rsid w:val="00723292"/>
    <w:rsid w:val="00727C23"/>
    <w:rsid w:val="00742DB4"/>
    <w:rsid w:val="00742F08"/>
    <w:rsid w:val="007460EA"/>
    <w:rsid w:val="00753ECE"/>
    <w:rsid w:val="00760821"/>
    <w:rsid w:val="00770A1F"/>
    <w:rsid w:val="00777A32"/>
    <w:rsid w:val="00790E20"/>
    <w:rsid w:val="00791AA2"/>
    <w:rsid w:val="007A552F"/>
    <w:rsid w:val="007D4DC4"/>
    <w:rsid w:val="007E662B"/>
    <w:rsid w:val="007E66C5"/>
    <w:rsid w:val="007F11EE"/>
    <w:rsid w:val="008022CD"/>
    <w:rsid w:val="008048D3"/>
    <w:rsid w:val="00805A73"/>
    <w:rsid w:val="00841645"/>
    <w:rsid w:val="00871C6C"/>
    <w:rsid w:val="008753F5"/>
    <w:rsid w:val="00884B21"/>
    <w:rsid w:val="00892BCC"/>
    <w:rsid w:val="008A39AA"/>
    <w:rsid w:val="008A711B"/>
    <w:rsid w:val="008C2084"/>
    <w:rsid w:val="008C4C69"/>
    <w:rsid w:val="008D7E35"/>
    <w:rsid w:val="008F5EC4"/>
    <w:rsid w:val="00900AC3"/>
    <w:rsid w:val="00910F46"/>
    <w:rsid w:val="00926188"/>
    <w:rsid w:val="00992D52"/>
    <w:rsid w:val="00994C4C"/>
    <w:rsid w:val="00996C76"/>
    <w:rsid w:val="009B4318"/>
    <w:rsid w:val="009C13AF"/>
    <w:rsid w:val="009D6608"/>
    <w:rsid w:val="009E65B2"/>
    <w:rsid w:val="009F2040"/>
    <w:rsid w:val="00A21829"/>
    <w:rsid w:val="00A82D44"/>
    <w:rsid w:val="00A90980"/>
    <w:rsid w:val="00AA2574"/>
    <w:rsid w:val="00AB2E24"/>
    <w:rsid w:val="00AB6A4C"/>
    <w:rsid w:val="00AC558E"/>
    <w:rsid w:val="00AF21F3"/>
    <w:rsid w:val="00B1187C"/>
    <w:rsid w:val="00B1543C"/>
    <w:rsid w:val="00B1680C"/>
    <w:rsid w:val="00B20D2C"/>
    <w:rsid w:val="00B40BDE"/>
    <w:rsid w:val="00B427B7"/>
    <w:rsid w:val="00B471A9"/>
    <w:rsid w:val="00B61450"/>
    <w:rsid w:val="00B61F8D"/>
    <w:rsid w:val="00B64102"/>
    <w:rsid w:val="00B96F4D"/>
    <w:rsid w:val="00BD0C88"/>
    <w:rsid w:val="00C33BB6"/>
    <w:rsid w:val="00C3411F"/>
    <w:rsid w:val="00C36BB2"/>
    <w:rsid w:val="00CA3308"/>
    <w:rsid w:val="00CC0BE6"/>
    <w:rsid w:val="00CD2936"/>
    <w:rsid w:val="00CD6E62"/>
    <w:rsid w:val="00CE5E2F"/>
    <w:rsid w:val="00D06A15"/>
    <w:rsid w:val="00D27DC6"/>
    <w:rsid w:val="00D44E5C"/>
    <w:rsid w:val="00D52350"/>
    <w:rsid w:val="00D6107E"/>
    <w:rsid w:val="00D6571C"/>
    <w:rsid w:val="00D75CF4"/>
    <w:rsid w:val="00D94A07"/>
    <w:rsid w:val="00DA6F83"/>
    <w:rsid w:val="00E141A5"/>
    <w:rsid w:val="00E32E11"/>
    <w:rsid w:val="00E367B2"/>
    <w:rsid w:val="00E452E9"/>
    <w:rsid w:val="00E530C5"/>
    <w:rsid w:val="00E55FF3"/>
    <w:rsid w:val="00E6300C"/>
    <w:rsid w:val="00E71615"/>
    <w:rsid w:val="00E753DD"/>
    <w:rsid w:val="00E764B1"/>
    <w:rsid w:val="00E91C40"/>
    <w:rsid w:val="00E9775E"/>
    <w:rsid w:val="00ED6E19"/>
    <w:rsid w:val="00EF5CE0"/>
    <w:rsid w:val="00F02E4F"/>
    <w:rsid w:val="00F07693"/>
    <w:rsid w:val="00F10816"/>
    <w:rsid w:val="00F131DA"/>
    <w:rsid w:val="00F21F5B"/>
    <w:rsid w:val="00F41D5F"/>
    <w:rsid w:val="00F5299C"/>
    <w:rsid w:val="00F609E0"/>
    <w:rsid w:val="00F72D2D"/>
    <w:rsid w:val="00F77B74"/>
    <w:rsid w:val="00FB0E4C"/>
    <w:rsid w:val="00FB6B85"/>
    <w:rsid w:val="00FD767F"/>
    <w:rsid w:val="00FE053C"/>
    <w:rsid w:val="00FE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4AC10"/>
  <w15:docId w15:val="{9674BB2F-E472-43C6-B5D1-F0941CA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C4C"/>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4DC4"/>
    <w:pPr>
      <w:jc w:val="center"/>
    </w:pPr>
    <w:rPr>
      <w:rFonts w:ascii="Times New Roman" w:hAnsi="Times New Roman"/>
      <w:b/>
      <w:sz w:val="28"/>
    </w:rPr>
  </w:style>
  <w:style w:type="table" w:styleId="TableGrid">
    <w:name w:val="Table Grid"/>
    <w:basedOn w:val="TableNormal"/>
    <w:uiPriority w:val="59"/>
    <w:rsid w:val="0050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C5285"/>
    <w:pPr>
      <w:tabs>
        <w:tab w:val="center" w:pos="4153"/>
        <w:tab w:val="right" w:pos="8306"/>
      </w:tabs>
    </w:pPr>
  </w:style>
  <w:style w:type="character" w:styleId="PageNumber">
    <w:name w:val="page number"/>
    <w:basedOn w:val="DefaultParagraphFont"/>
    <w:rsid w:val="006C5285"/>
  </w:style>
  <w:style w:type="paragraph" w:styleId="Header">
    <w:name w:val="header"/>
    <w:basedOn w:val="Normal"/>
    <w:link w:val="HeaderChar"/>
    <w:uiPriority w:val="99"/>
    <w:rsid w:val="00626876"/>
    <w:pPr>
      <w:tabs>
        <w:tab w:val="center" w:pos="4513"/>
        <w:tab w:val="right" w:pos="9026"/>
      </w:tabs>
    </w:pPr>
    <w:rPr>
      <w:rFonts w:ascii="Calibri" w:eastAsia="Calibri" w:hAnsi="Calibri"/>
      <w:sz w:val="22"/>
      <w:szCs w:val="22"/>
    </w:rPr>
  </w:style>
  <w:style w:type="character" w:customStyle="1" w:styleId="HeaderChar">
    <w:name w:val="Header Char"/>
    <w:link w:val="Header"/>
    <w:uiPriority w:val="99"/>
    <w:rsid w:val="00626876"/>
    <w:rPr>
      <w:rFonts w:ascii="Calibri" w:eastAsia="Calibri" w:hAnsi="Calibri"/>
      <w:sz w:val="22"/>
      <w:szCs w:val="22"/>
      <w:lang w:eastAsia="en-US"/>
    </w:rPr>
  </w:style>
  <w:style w:type="character" w:customStyle="1" w:styleId="FooterChar">
    <w:name w:val="Footer Char"/>
    <w:basedOn w:val="DefaultParagraphFont"/>
    <w:link w:val="Footer"/>
    <w:rsid w:val="005616FD"/>
    <w:rPr>
      <w:rFonts w:ascii="Arial" w:hAnsi="Arial"/>
      <w:sz w:val="24"/>
      <w:lang w:eastAsia="en-US"/>
    </w:rPr>
  </w:style>
  <w:style w:type="paragraph" w:styleId="BalloonText">
    <w:name w:val="Balloon Text"/>
    <w:basedOn w:val="Normal"/>
    <w:link w:val="BalloonTextChar"/>
    <w:rsid w:val="005616FD"/>
    <w:rPr>
      <w:rFonts w:ascii="Tahoma" w:hAnsi="Tahoma" w:cs="Tahoma"/>
      <w:sz w:val="16"/>
      <w:szCs w:val="16"/>
    </w:rPr>
  </w:style>
  <w:style w:type="character" w:customStyle="1" w:styleId="BalloonTextChar">
    <w:name w:val="Balloon Text Char"/>
    <w:basedOn w:val="DefaultParagraphFont"/>
    <w:link w:val="BalloonText"/>
    <w:rsid w:val="005616FD"/>
    <w:rPr>
      <w:rFonts w:ascii="Tahoma" w:hAnsi="Tahoma" w:cs="Tahoma"/>
      <w:sz w:val="16"/>
      <w:szCs w:val="16"/>
      <w:lang w:eastAsia="en-US"/>
    </w:rPr>
  </w:style>
  <w:style w:type="paragraph" w:styleId="ListParagraph">
    <w:name w:val="List Paragraph"/>
    <w:basedOn w:val="Normal"/>
    <w:uiPriority w:val="34"/>
    <w:qFormat/>
    <w:rsid w:val="00D06A15"/>
    <w:pPr>
      <w:ind w:left="720"/>
    </w:pPr>
  </w:style>
  <w:style w:type="paragraph" w:customStyle="1" w:styleId="Default">
    <w:name w:val="Default"/>
    <w:rsid w:val="00002E99"/>
    <w:pPr>
      <w:autoSpaceDE w:val="0"/>
      <w:autoSpaceDN w:val="0"/>
      <w:adjustRightInd w:val="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007884"/>
    <w:rPr>
      <w:sz w:val="16"/>
      <w:szCs w:val="16"/>
    </w:rPr>
  </w:style>
  <w:style w:type="paragraph" w:styleId="CommentText">
    <w:name w:val="annotation text"/>
    <w:basedOn w:val="Normal"/>
    <w:link w:val="CommentTextChar"/>
    <w:uiPriority w:val="99"/>
    <w:semiHidden/>
    <w:unhideWhenUsed/>
    <w:rsid w:val="00007884"/>
    <w:rPr>
      <w:sz w:val="20"/>
    </w:rPr>
  </w:style>
  <w:style w:type="character" w:customStyle="1" w:styleId="CommentTextChar">
    <w:name w:val="Comment Text Char"/>
    <w:basedOn w:val="DefaultParagraphFont"/>
    <w:link w:val="CommentText"/>
    <w:uiPriority w:val="99"/>
    <w:semiHidden/>
    <w:rsid w:val="00007884"/>
    <w:rPr>
      <w:rFonts w:ascii="Arial" w:hAnsi="Arial"/>
      <w:lang w:eastAsia="en-US"/>
    </w:rPr>
  </w:style>
  <w:style w:type="paragraph" w:styleId="CommentSubject">
    <w:name w:val="annotation subject"/>
    <w:basedOn w:val="CommentText"/>
    <w:next w:val="CommentText"/>
    <w:link w:val="CommentSubjectChar"/>
    <w:semiHidden/>
    <w:unhideWhenUsed/>
    <w:rsid w:val="00007884"/>
    <w:rPr>
      <w:b/>
      <w:bCs/>
    </w:rPr>
  </w:style>
  <w:style w:type="character" w:customStyle="1" w:styleId="CommentSubjectChar">
    <w:name w:val="Comment Subject Char"/>
    <w:basedOn w:val="CommentTextChar"/>
    <w:link w:val="CommentSubject"/>
    <w:semiHidden/>
    <w:rsid w:val="00007884"/>
    <w:rPr>
      <w:rFonts w:ascii="Arial" w:hAnsi="Arial"/>
      <w:b/>
      <w:bCs/>
      <w:lang w:eastAsia="en-US"/>
    </w:rPr>
  </w:style>
  <w:style w:type="paragraph" w:styleId="FootnoteText">
    <w:name w:val="footnote text"/>
    <w:basedOn w:val="Normal"/>
    <w:link w:val="FootnoteTextChar"/>
    <w:semiHidden/>
    <w:unhideWhenUsed/>
    <w:rsid w:val="004F21B8"/>
    <w:rPr>
      <w:sz w:val="20"/>
    </w:rPr>
  </w:style>
  <w:style w:type="character" w:customStyle="1" w:styleId="FootnoteTextChar">
    <w:name w:val="Footnote Text Char"/>
    <w:basedOn w:val="DefaultParagraphFont"/>
    <w:link w:val="FootnoteText"/>
    <w:semiHidden/>
    <w:rsid w:val="004F21B8"/>
    <w:rPr>
      <w:rFonts w:ascii="Arial" w:hAnsi="Arial"/>
      <w:lang w:eastAsia="en-US"/>
    </w:rPr>
  </w:style>
  <w:style w:type="character" w:styleId="FootnoteReference">
    <w:name w:val="footnote reference"/>
    <w:basedOn w:val="DefaultParagraphFont"/>
    <w:semiHidden/>
    <w:unhideWhenUsed/>
    <w:rsid w:val="004F21B8"/>
    <w:rPr>
      <w:vertAlign w:val="superscript"/>
    </w:rPr>
  </w:style>
  <w:style w:type="character" w:styleId="Hyperlink">
    <w:name w:val="Hyperlink"/>
    <w:basedOn w:val="DefaultParagraphFont"/>
    <w:unhideWhenUsed/>
    <w:rsid w:val="00CE5E2F"/>
    <w:rPr>
      <w:color w:val="0000FF" w:themeColor="hyperlink"/>
      <w:u w:val="single"/>
    </w:rPr>
  </w:style>
  <w:style w:type="character" w:styleId="UnresolvedMention">
    <w:name w:val="Unresolved Mention"/>
    <w:basedOn w:val="DefaultParagraphFont"/>
    <w:uiPriority w:val="99"/>
    <w:semiHidden/>
    <w:unhideWhenUsed/>
    <w:rsid w:val="00CE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3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safeguarding@rctcb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220D8-DBAB-4E11-83EE-1D997C4B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1318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Cwm Taf Safeguarding Children Board</vt:lpstr>
    </vt:vector>
  </TitlesOfParts>
  <Company>South Wales Police</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J4 CRISP Approved April 2023</dc:title>
  <dc:creator>swp4048</dc:creator>
  <cp:lastModifiedBy>Beth Melhuish</cp:lastModifiedBy>
  <cp:revision>2</cp:revision>
  <cp:lastPrinted>2018-11-29T13:09:00Z</cp:lastPrinted>
  <dcterms:created xsi:type="dcterms:W3CDTF">2023-05-09T12:57:00Z</dcterms:created>
  <dcterms:modified xsi:type="dcterms:W3CDTF">2023-05-15T12:27:29Z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5c319446-657c-4a88-b719-d573dc435b3c</vt:lpwstr>
  </property>
  <property fmtid="{D5CDD505-2E9C-101B-9397-08002B2CF9AE}" pid="3" name="SWPIL">
    <vt:lpwstr>NOT PROTECTIVELY MARKED</vt:lpwstr>
  </property>
  <property fmtid="{D5CDD505-2E9C-101B-9397-08002B2CF9AE}" pid="4" name="SWPVNV">
    <vt:lpwstr>No Visual Mark</vt:lpwstr>
  </property>
</Properties>
</file>